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eastAsiaTheme="minorEastAsia" w:hAnsi="Times New Roman" w:cs="Times New Roman"/>
          <w:color w:val="0D0D0D" w:themeColor="text1" w:themeTint="F2"/>
          <w:sz w:val="24"/>
          <w:szCs w:val="24"/>
          <w:lang w:val="en-GB" w:eastAsia="zh-CN"/>
        </w:rPr>
        <w:id w:val="12349993"/>
        <w:docPartObj>
          <w:docPartGallery w:val="Table of Contents"/>
          <w:docPartUnique/>
        </w:docPartObj>
      </w:sdtPr>
      <w:sdtEndPr>
        <w:rPr>
          <w:b/>
          <w:bCs/>
          <w:color w:val="0D0D0D" w:themeColor="text1" w:themeTint="F2"/>
        </w:rPr>
      </w:sdtEndPr>
      <w:sdtContent>
        <w:p w:rsidR="00105369" w:rsidRPr="00FF4F76" w:rsidRDefault="00FF4F76">
          <w:pPr>
            <w:pStyle w:val="TOC10"/>
            <w:jc w:val="center"/>
            <w:rPr>
              <w:rFonts w:ascii="Times New Roman" w:hAnsi="Times New Roman" w:cs="Times New Roman"/>
              <w:color w:val="0D0D0D" w:themeColor="text1" w:themeTint="F2"/>
            </w:rPr>
          </w:pPr>
          <w:r w:rsidRPr="00FF4F76">
            <w:rPr>
              <w:rFonts w:ascii="Times New Roman" w:hAnsi="Times New Roman" w:cs="Times New Roman"/>
              <w:color w:val="0D0D0D" w:themeColor="text1" w:themeTint="F2"/>
            </w:rPr>
            <w:t>Contents</w:t>
          </w:r>
        </w:p>
        <w:p w:rsidR="00105369" w:rsidRPr="00FF4F76" w:rsidRDefault="00FF4F76">
          <w:pPr>
            <w:pStyle w:val="TOC1"/>
            <w:tabs>
              <w:tab w:val="right" w:leader="dot" w:pos="8306"/>
            </w:tabs>
            <w:rPr>
              <w:color w:val="0D0D0D" w:themeColor="text1" w:themeTint="F2"/>
            </w:rPr>
          </w:pPr>
          <w:r w:rsidRPr="00FF4F76">
            <w:rPr>
              <w:color w:val="0D0D0D" w:themeColor="text1" w:themeTint="F2"/>
            </w:rPr>
            <w:fldChar w:fldCharType="begin"/>
          </w:r>
          <w:r w:rsidRPr="00FF4F76">
            <w:rPr>
              <w:color w:val="0D0D0D" w:themeColor="text1" w:themeTint="F2"/>
            </w:rPr>
            <w:instrText xml:space="preserve"> TOC \o "1-3" \h \z \u </w:instrText>
          </w:r>
          <w:r w:rsidRPr="00FF4F76">
            <w:rPr>
              <w:color w:val="0D0D0D" w:themeColor="text1" w:themeTint="F2"/>
            </w:rPr>
            <w:fldChar w:fldCharType="separate"/>
          </w:r>
          <w:hyperlink w:anchor="_Toc30672" w:history="1">
            <w:r w:rsidRPr="00FF4F76">
              <w:rPr>
                <w:bCs/>
                <w:color w:val="0D0D0D" w:themeColor="text1" w:themeTint="F2"/>
              </w:rPr>
              <w:t>Search Terms</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_Toc30672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2</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20954" w:history="1">
            <w:r w:rsidRPr="00FF4F76">
              <w:rPr>
                <w:bCs/>
                <w:color w:val="0D0D0D" w:themeColor="text1" w:themeTint="F2"/>
              </w:rPr>
              <w:t>Pubmed (Central) Search Strategy</w:t>
            </w:r>
            <w:r w:rsidRPr="00FF4F76">
              <w:rPr>
                <w:rFonts w:hint="eastAsia"/>
                <w:bCs/>
                <w:color w:val="0D0D0D" w:themeColor="text1" w:themeTint="F2"/>
                <w:lang w:val="en-US"/>
              </w:rPr>
              <w:t xml:space="preserve"> 2023/12/25</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_Toc20954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2</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12218" w:history="1">
            <w:r w:rsidRPr="00FF4F76">
              <w:rPr>
                <w:bCs/>
                <w:color w:val="0D0D0D" w:themeColor="text1" w:themeTint="F2"/>
              </w:rPr>
              <w:t>M</w:t>
            </w:r>
            <w:r w:rsidRPr="00FF4F76">
              <w:rPr>
                <w:rFonts w:hint="eastAsia"/>
                <w:bCs/>
                <w:color w:val="0D0D0D" w:themeColor="text1" w:themeTint="F2"/>
              </w:rPr>
              <w:t>ed</w:t>
            </w:r>
            <w:r w:rsidRPr="00FF4F76">
              <w:rPr>
                <w:bCs/>
                <w:color w:val="0D0D0D" w:themeColor="text1" w:themeTint="F2"/>
              </w:rPr>
              <w:t>line (O</w:t>
            </w:r>
            <w:r w:rsidRPr="00FF4F76">
              <w:rPr>
                <w:bCs/>
                <w:color w:val="0D0D0D" w:themeColor="text1" w:themeTint="F2"/>
              </w:rPr>
              <w:t>vid) Search Strategy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_Toc12218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4</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29652" w:history="1">
            <w:r w:rsidRPr="00FF4F76">
              <w:rPr>
                <w:bCs/>
                <w:color w:val="0D0D0D" w:themeColor="text1" w:themeTint="F2"/>
              </w:rPr>
              <w:t>Embase (Ovid) Search Strategy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_Toc29652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5</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26951" w:history="1">
            <w:r w:rsidRPr="00FF4F76">
              <w:rPr>
                <w:bCs/>
                <w:color w:val="0D0D0D" w:themeColor="text1" w:themeTint="F2"/>
              </w:rPr>
              <w:t>Web of Science Search Strategy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_Toc26951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6</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29401" w:history="1">
            <w:r w:rsidRPr="00FF4F76">
              <w:rPr>
                <w:bCs/>
                <w:color w:val="0D0D0D" w:themeColor="text1" w:themeTint="F2"/>
              </w:rPr>
              <w:t>Cochrane Library Search Strategy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_Toc29401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8</w:t>
            </w:r>
            <w:r w:rsidRPr="00FF4F76">
              <w:rPr>
                <w:color w:val="0D0D0D" w:themeColor="text1" w:themeTint="F2"/>
              </w:rPr>
              <w:fldChar w:fldCharType="end"/>
            </w:r>
          </w:hyperlink>
        </w:p>
        <w:p w:rsidR="00105369" w:rsidRPr="00FF4F76" w:rsidRDefault="00FF4F76">
          <w:pPr>
            <w:pStyle w:val="TOC1"/>
            <w:tabs>
              <w:tab w:val="right" w:leader="dot" w:pos="8306"/>
            </w:tabs>
            <w:rPr>
              <w:color w:val="0D0D0D" w:themeColor="text1" w:themeTint="F2"/>
            </w:rPr>
          </w:pPr>
          <w:hyperlink w:anchor="_Toc19155" w:history="1">
            <w:r w:rsidRPr="00FF4F76">
              <w:rPr>
                <w:bCs/>
                <w:color w:val="0D0D0D" w:themeColor="text1" w:themeTint="F2"/>
              </w:rPr>
              <w:t>Risk of Bias Assessment</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_Toc19155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10</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3454" w:history="1">
            <w:r w:rsidRPr="00FF4F76">
              <w:rPr>
                <w:bCs/>
                <w:color w:val="0D0D0D" w:themeColor="text1" w:themeTint="F2"/>
              </w:rPr>
              <w:t>NEWCASTLE - OTTAWA QUALITY ASSESSMENT SCALE (CASE CONTROL STUDIES)</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_Toc3454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10</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11171" w:history="1">
            <w:r w:rsidRPr="00FF4F76">
              <w:rPr>
                <w:bCs/>
                <w:color w:val="0D0D0D" w:themeColor="text1" w:themeTint="F2"/>
              </w:rPr>
              <w:t>Selection</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_Toc11171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10</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3314" w:history="1">
            <w:r w:rsidRPr="00FF4F76">
              <w:rPr>
                <w:bCs/>
                <w:color w:val="0D0D0D" w:themeColor="text1" w:themeTint="F2"/>
              </w:rPr>
              <w:t>Comparability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_Toc3314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10</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11066" w:history="1">
            <w:r w:rsidRPr="00FF4F76">
              <w:rPr>
                <w:bCs/>
                <w:color w:val="0D0D0D" w:themeColor="text1" w:themeTint="F2"/>
              </w:rPr>
              <w:t>Exposure</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_Toc11066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10</w:t>
            </w:r>
            <w:r w:rsidRPr="00FF4F76">
              <w:rPr>
                <w:color w:val="0D0D0D" w:themeColor="text1" w:themeTint="F2"/>
              </w:rPr>
              <w:fldChar w:fldCharType="end"/>
            </w:r>
          </w:hyperlink>
        </w:p>
        <w:p w:rsidR="00105369" w:rsidRPr="00FF4F76" w:rsidRDefault="00FF4F76">
          <w:pPr>
            <w:pStyle w:val="TOC2"/>
            <w:tabs>
              <w:tab w:val="right" w:leader="dot" w:pos="8306"/>
            </w:tabs>
            <w:rPr>
              <w:color w:val="0D0D0D" w:themeColor="text1" w:themeTint="F2"/>
            </w:rPr>
          </w:pPr>
          <w:hyperlink w:anchor="_Toc26998" w:history="1">
            <w:r w:rsidRPr="00FF4F76">
              <w:rPr>
                <w:bCs/>
                <w:color w:val="0D0D0D" w:themeColor="text1" w:themeTint="F2"/>
              </w:rPr>
              <w:t>NEWCASTLE - OTTAWA QUALITY ASSESSMENT SCALE (COHORT STUDIES)</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_Toc26998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12</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1144" w:history="1">
            <w:r w:rsidRPr="00FF4F76">
              <w:rPr>
                <w:bCs/>
                <w:color w:val="0D0D0D" w:themeColor="text1" w:themeTint="F2"/>
              </w:rPr>
              <w:t>Selection</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_Toc1144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12</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3970" w:history="1">
            <w:r w:rsidRPr="00FF4F76">
              <w:rPr>
                <w:bCs/>
                <w:color w:val="0D0D0D" w:themeColor="text1" w:themeTint="F2"/>
              </w:rPr>
              <w:t>Comparability</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_Toc3970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12</w:t>
            </w:r>
            <w:r w:rsidRPr="00FF4F76">
              <w:rPr>
                <w:color w:val="0D0D0D" w:themeColor="text1" w:themeTint="F2"/>
              </w:rPr>
              <w:fldChar w:fldCharType="end"/>
            </w:r>
          </w:hyperlink>
        </w:p>
        <w:p w:rsidR="00105369" w:rsidRPr="00FF4F76" w:rsidRDefault="00FF4F76">
          <w:pPr>
            <w:pStyle w:val="TOC3"/>
            <w:tabs>
              <w:tab w:val="right" w:leader="dot" w:pos="8306"/>
            </w:tabs>
            <w:rPr>
              <w:color w:val="0D0D0D" w:themeColor="text1" w:themeTint="F2"/>
            </w:rPr>
          </w:pPr>
          <w:hyperlink w:anchor="_Toc677" w:history="1">
            <w:r w:rsidRPr="00FF4F76">
              <w:rPr>
                <w:bCs/>
                <w:color w:val="0D0D0D" w:themeColor="text1" w:themeTint="F2"/>
              </w:rPr>
              <w:t>Outcome</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_Toc677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12</w:t>
            </w:r>
            <w:r w:rsidRPr="00FF4F76">
              <w:rPr>
                <w:color w:val="0D0D0D" w:themeColor="text1" w:themeTint="F2"/>
              </w:rPr>
              <w:fldChar w:fldCharType="end"/>
            </w:r>
          </w:hyperlink>
        </w:p>
        <w:p w:rsidR="00105369" w:rsidRPr="00FF4F76" w:rsidRDefault="00FF4F76">
          <w:pPr>
            <w:pStyle w:val="TOC1"/>
            <w:tabs>
              <w:tab w:val="right" w:leader="dot" w:pos="8306"/>
            </w:tabs>
            <w:rPr>
              <w:color w:val="0D0D0D" w:themeColor="text1" w:themeTint="F2"/>
            </w:rPr>
          </w:pPr>
          <w:hyperlink w:anchor="_Toc13095" w:history="1">
            <w:r w:rsidRPr="00FF4F76">
              <w:rPr>
                <w:rFonts w:hint="eastAsia"/>
                <w:bCs/>
                <w:color w:val="0D0D0D" w:themeColor="text1" w:themeTint="F2"/>
                <w:lang w:val="en-US"/>
              </w:rPr>
              <w:t>B</w:t>
            </w:r>
            <w:r w:rsidRPr="00FF4F76">
              <w:rPr>
                <w:bCs/>
                <w:color w:val="0D0D0D" w:themeColor="text1" w:themeTint="F2"/>
                <w:lang w:val="en-US"/>
              </w:rPr>
              <w:t>aseline SSI rates and attributable risk fractions (AR%)</w:t>
            </w:r>
            <w:r w:rsidRPr="00FF4F76">
              <w:rPr>
                <w:color w:val="0D0D0D" w:themeColor="text1" w:themeTint="F2"/>
              </w:rPr>
              <w:tab/>
            </w:r>
            <w:r w:rsidRPr="00FF4F76">
              <w:rPr>
                <w:color w:val="0D0D0D" w:themeColor="text1" w:themeTint="F2"/>
              </w:rPr>
              <w:fldChar w:fldCharType="begin"/>
            </w:r>
            <w:r w:rsidRPr="00FF4F76">
              <w:rPr>
                <w:color w:val="0D0D0D" w:themeColor="text1" w:themeTint="F2"/>
              </w:rPr>
              <w:instrText xml:space="preserve"> PAGEREF _Toc13095 \h </w:instrText>
            </w:r>
            <w:r w:rsidRPr="00FF4F76">
              <w:rPr>
                <w:color w:val="0D0D0D" w:themeColor="text1" w:themeTint="F2"/>
              </w:rPr>
            </w:r>
            <w:r w:rsidRPr="00FF4F76">
              <w:rPr>
                <w:color w:val="0D0D0D" w:themeColor="text1" w:themeTint="F2"/>
              </w:rPr>
              <w:fldChar w:fldCharType="separate"/>
            </w:r>
            <w:r w:rsidRPr="00FF4F76">
              <w:rPr>
                <w:color w:val="0D0D0D" w:themeColor="text1" w:themeTint="F2"/>
              </w:rPr>
              <w:t>13</w:t>
            </w:r>
            <w:r w:rsidRPr="00FF4F76">
              <w:rPr>
                <w:color w:val="0D0D0D" w:themeColor="text1" w:themeTint="F2"/>
              </w:rPr>
              <w:fldChar w:fldCharType="end"/>
            </w:r>
          </w:hyperlink>
        </w:p>
        <w:p w:rsidR="00105369" w:rsidRPr="00FF4F76" w:rsidRDefault="00FF4F76">
          <w:pPr>
            <w:rPr>
              <w:rFonts w:ascii="宋体" w:eastAsia="宋体" w:hAnsi="宋体" w:cs="宋体"/>
              <w:color w:val="0D0D0D" w:themeColor="text1" w:themeTint="F2"/>
            </w:rPr>
          </w:pPr>
          <w:r w:rsidRPr="00FF4F76">
            <w:rPr>
              <w:bCs/>
              <w:color w:val="0D0D0D" w:themeColor="text1" w:themeTint="F2"/>
            </w:rPr>
            <w:fldChar w:fldCharType="end"/>
          </w:r>
        </w:p>
      </w:sdtContent>
    </w:sdt>
    <w:p w:rsidR="00105369" w:rsidRPr="00FF4F76" w:rsidRDefault="00105369">
      <w:pPr>
        <w:rPr>
          <w:rFonts w:ascii="宋体" w:eastAsia="宋体" w:hAnsi="宋体" w:cs="宋体"/>
          <w:color w:val="0D0D0D" w:themeColor="text1" w:themeTint="F2"/>
        </w:rPr>
      </w:pPr>
    </w:p>
    <w:p w:rsidR="00105369" w:rsidRPr="00FF4F76" w:rsidRDefault="00FF4F76">
      <w:pPr>
        <w:rPr>
          <w:color w:val="0D0D0D" w:themeColor="text1" w:themeTint="F2"/>
        </w:rPr>
      </w:pPr>
      <w:r w:rsidRPr="00FF4F76">
        <w:rPr>
          <w:b/>
          <w:bCs/>
          <w:color w:val="0D0D0D" w:themeColor="text1" w:themeTint="F2"/>
        </w:rPr>
        <w:br w:type="page"/>
      </w:r>
    </w:p>
    <w:p w:rsidR="00105369" w:rsidRPr="00FF4F76" w:rsidRDefault="00FF4F76">
      <w:pPr>
        <w:pStyle w:val="1"/>
        <w:spacing w:line="360" w:lineRule="auto"/>
        <w:jc w:val="center"/>
        <w:rPr>
          <w:rFonts w:ascii="Times New Roman" w:hAnsi="Times New Roman" w:cs="Times New Roman"/>
          <w:b/>
          <w:bCs/>
          <w:color w:val="0D0D0D" w:themeColor="text1" w:themeTint="F2"/>
          <w:sz w:val="24"/>
          <w:szCs w:val="24"/>
        </w:rPr>
      </w:pPr>
      <w:bookmarkStart w:id="0" w:name="_Toc30672"/>
      <w:r w:rsidRPr="00FF4F76">
        <w:rPr>
          <w:rFonts w:ascii="Times New Roman" w:hAnsi="Times New Roman" w:cs="Times New Roman"/>
          <w:b/>
          <w:bCs/>
          <w:color w:val="0D0D0D" w:themeColor="text1" w:themeTint="F2"/>
          <w:sz w:val="24"/>
          <w:szCs w:val="24"/>
        </w:rPr>
        <w:lastRenderedPageBreak/>
        <w:t>Search Terms</w:t>
      </w:r>
      <w:bookmarkEnd w:id="0"/>
    </w:p>
    <w:p w:rsidR="00105369" w:rsidRPr="00FF4F76" w:rsidRDefault="00FF4F76">
      <w:pPr>
        <w:pStyle w:val="2"/>
        <w:spacing w:line="360" w:lineRule="auto"/>
        <w:jc w:val="center"/>
        <w:rPr>
          <w:rFonts w:ascii="Times New Roman" w:hAnsi="Times New Roman" w:cs="Times New Roman"/>
          <w:b/>
          <w:bCs/>
          <w:color w:val="0D0D0D" w:themeColor="text1" w:themeTint="F2"/>
          <w:lang w:val="en-US"/>
        </w:rPr>
      </w:pPr>
      <w:bookmarkStart w:id="1" w:name="_Toc20954"/>
      <w:r w:rsidRPr="00FF4F76">
        <w:rPr>
          <w:rFonts w:ascii="Times New Roman" w:hAnsi="Times New Roman" w:cs="Times New Roman"/>
          <w:b/>
          <w:bCs/>
          <w:color w:val="0D0D0D" w:themeColor="text1" w:themeTint="F2"/>
        </w:rPr>
        <w:t>Pubmed (Central) Search Strategy</w:t>
      </w:r>
      <w:r w:rsidRPr="00FF4F76">
        <w:rPr>
          <w:rFonts w:ascii="Times New Roman" w:hAnsi="Times New Roman" w:cs="Times New Roman" w:hint="eastAsia"/>
          <w:b/>
          <w:bCs/>
          <w:color w:val="0D0D0D" w:themeColor="text1" w:themeTint="F2"/>
          <w:lang w:val="en-US"/>
        </w:rPr>
        <w:t xml:space="preserve"> 2023/12/25</w:t>
      </w:r>
      <w:bookmarkEnd w:id="1"/>
    </w:p>
    <w:tbl>
      <w:tblPr>
        <w:tblStyle w:val="a8"/>
        <w:tblW w:w="9214" w:type="dxa"/>
        <w:tblInd w:w="-572" w:type="dxa"/>
        <w:tblLook w:val="04A0" w:firstRow="1" w:lastRow="0" w:firstColumn="1" w:lastColumn="0" w:noHBand="0" w:noVBand="1"/>
      </w:tblPr>
      <w:tblGrid>
        <w:gridCol w:w="1701"/>
        <w:gridCol w:w="4111"/>
        <w:gridCol w:w="3402"/>
      </w:tblGrid>
      <w:tr w:rsidR="00FF4F76" w:rsidRPr="00FF4F76">
        <w:tc>
          <w:tcPr>
            <w:tcW w:w="170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Framework Item</w:t>
            </w:r>
          </w:p>
        </w:tc>
        <w:tc>
          <w:tcPr>
            <w:tcW w:w="411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Target</w:t>
            </w:r>
          </w:p>
        </w:tc>
        <w:tc>
          <w:tcPr>
            <w:tcW w:w="3402"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Search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bookmarkStart w:id="2" w:name="_Hlk126365310"/>
            <w:r w:rsidRPr="00FF4F76">
              <w:rPr>
                <w:color w:val="0D0D0D" w:themeColor="text1" w:themeTint="F2"/>
                <w:sz w:val="20"/>
                <w:szCs w:val="20"/>
              </w:rPr>
              <w:t>P</w:t>
            </w:r>
            <w:r w:rsidRPr="00FF4F76">
              <w:rPr>
                <w:color w:val="0D0D0D" w:themeColor="text1" w:themeTint="F2"/>
                <w:sz w:val="20"/>
                <w:szCs w:val="20"/>
              </w:rPr>
              <w:t>opulation</w:t>
            </w:r>
          </w:p>
        </w:tc>
        <w:tc>
          <w:tcPr>
            <w:tcW w:w="4111" w:type="dxa"/>
          </w:tcPr>
          <w:p w:rsidR="00105369" w:rsidRPr="00FF4F76" w:rsidRDefault="00FF4F76">
            <w:pPr>
              <w:spacing w:after="0" w:line="240" w:lineRule="auto"/>
              <w:rPr>
                <w:color w:val="0D0D0D" w:themeColor="text1" w:themeTint="F2"/>
                <w:sz w:val="20"/>
                <w:szCs w:val="20"/>
                <w:lang w:val="en-US"/>
              </w:rPr>
            </w:pPr>
            <w:r w:rsidRPr="00FF4F76">
              <w:rPr>
                <w:color w:val="0D0D0D" w:themeColor="text1" w:themeTint="F2"/>
                <w:sz w:val="20"/>
                <w:szCs w:val="20"/>
              </w:rPr>
              <w:t xml:space="preserve">Patients who have </w:t>
            </w:r>
            <w:proofErr w:type="gramStart"/>
            <w:r w:rsidRPr="00FF4F76">
              <w:rPr>
                <w:color w:val="0D0D0D" w:themeColor="text1" w:themeTint="F2"/>
                <w:sz w:val="20"/>
                <w:szCs w:val="20"/>
              </w:rPr>
              <w:t xml:space="preserve">undergone </w:t>
            </w:r>
            <w:r w:rsidRPr="00FF4F76">
              <w:rPr>
                <w:color w:val="0D0D0D" w:themeColor="text1" w:themeTint="F2"/>
                <w:sz w:val="20"/>
                <w:szCs w:val="20"/>
                <w:lang w:val="en-US"/>
              </w:rPr>
              <w:t xml:space="preserve"> breast</w:t>
            </w:r>
            <w:proofErr w:type="gramEnd"/>
            <w:r w:rsidRPr="00FF4F76">
              <w:rPr>
                <w:color w:val="0D0D0D" w:themeColor="text1" w:themeTint="F2"/>
                <w:sz w:val="20"/>
                <w:szCs w:val="20"/>
                <w:lang w:val="en-US"/>
              </w:rPr>
              <w:t xml:space="preserve"> </w:t>
            </w:r>
            <w:r w:rsidRPr="00FF4F76">
              <w:rPr>
                <w:rFonts w:hint="eastAsia"/>
                <w:color w:val="0D0D0D" w:themeColor="text1" w:themeTint="F2"/>
                <w:sz w:val="20"/>
                <w:szCs w:val="20"/>
                <w:lang w:val="en-US"/>
              </w:rPr>
              <w:t>surgery</w:t>
            </w:r>
          </w:p>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 (no restriction to age)</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lang w:val="en-US"/>
              </w:rPr>
              <w:t xml:space="preserve">breast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mesh term: #1</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I</w:t>
            </w:r>
            <w:r w:rsidRPr="00FF4F76">
              <w:rPr>
                <w:color w:val="0D0D0D" w:themeColor="text1" w:themeTint="F2"/>
                <w:sz w:val="20"/>
                <w:szCs w:val="20"/>
              </w:rPr>
              <w:t>ntervention</w:t>
            </w:r>
          </w:p>
        </w:tc>
        <w:tc>
          <w:tcPr>
            <w:tcW w:w="4111"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on the surgery type)</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lang w:val="en-US"/>
              </w:rPr>
              <w:t xml:space="preserve">breast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mesh term: #1</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bookmarkStart w:id="3" w:name="_Hlk126085915"/>
            <w:r w:rsidRPr="00FF4F76">
              <w:rPr>
                <w:color w:val="0D0D0D" w:themeColor="text1" w:themeTint="F2"/>
                <w:sz w:val="20"/>
                <w:szCs w:val="20"/>
              </w:rPr>
              <w:t>C</w:t>
            </w:r>
            <w:r w:rsidRPr="00FF4F76">
              <w:rPr>
                <w:color w:val="0D0D0D" w:themeColor="text1" w:themeTint="F2"/>
                <w:sz w:val="20"/>
                <w:szCs w:val="20"/>
              </w:rPr>
              <w:t>omparator</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or longitudinal </w:t>
            </w:r>
            <w:r w:rsidRPr="00FF4F76">
              <w:rPr>
                <w:rFonts w:hint="eastAsia"/>
                <w:color w:val="0D0D0D" w:themeColor="text1" w:themeTint="F2"/>
                <w:sz w:val="20"/>
                <w:szCs w:val="20"/>
              </w:rPr>
              <w:t>design</w:t>
            </w:r>
            <w:r w:rsidRPr="00FF4F76">
              <w:rPr>
                <w:color w:val="0D0D0D" w:themeColor="text1" w:themeTint="F2"/>
                <w:sz w:val="20"/>
                <w:szCs w:val="20"/>
              </w:rPr>
              <w:t xml:space="preserve"> </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longitudinal, observational, cohort and prospective study </w:t>
            </w:r>
            <w:r w:rsidRPr="00FF4F76">
              <w:rPr>
                <w:rFonts w:hint="eastAsia"/>
                <w:color w:val="0D0D0D" w:themeColor="text1" w:themeTint="F2"/>
                <w:sz w:val="20"/>
                <w:szCs w:val="20"/>
              </w:rPr>
              <w:t>me</w:t>
            </w:r>
            <w:r w:rsidRPr="00FF4F76">
              <w:rPr>
                <w:color w:val="0D0D0D" w:themeColor="text1" w:themeTint="F2"/>
                <w:sz w:val="20"/>
                <w:szCs w:val="20"/>
              </w:rPr>
              <w:t>sh term: #2 OR #3 OR #4 OR #5 OR #6 OR #7 OR #8</w:t>
            </w:r>
          </w:p>
        </w:tc>
      </w:tr>
      <w:bookmarkEnd w:id="3"/>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O</w:t>
            </w:r>
            <w:r w:rsidRPr="00FF4F76">
              <w:rPr>
                <w:color w:val="0D0D0D" w:themeColor="text1" w:themeTint="F2"/>
                <w:sz w:val="20"/>
                <w:szCs w:val="20"/>
              </w:rPr>
              <w:t>utcome</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Risk of infection</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I</w:t>
            </w:r>
            <w:r w:rsidRPr="00FF4F76">
              <w:rPr>
                <w:rFonts w:hint="eastAsia"/>
                <w:color w:val="0D0D0D" w:themeColor="text1" w:themeTint="F2"/>
                <w:sz w:val="20"/>
                <w:szCs w:val="20"/>
              </w:rPr>
              <w:t>nfection</w:t>
            </w:r>
            <w:r w:rsidRPr="00FF4F76">
              <w:rPr>
                <w:color w:val="0D0D0D" w:themeColor="text1" w:themeTint="F2"/>
                <w:sz w:val="20"/>
                <w:szCs w:val="20"/>
              </w:rPr>
              <w:t xml:space="preserve"> mesh term: #10</w:t>
            </w:r>
          </w:p>
        </w:tc>
      </w:tr>
      <w:bookmarkEnd w:id="2"/>
    </w:tbl>
    <w:p w:rsidR="00105369" w:rsidRPr="00FF4F76" w:rsidRDefault="00105369">
      <w:pPr>
        <w:rPr>
          <w:color w:val="0D0D0D" w:themeColor="text1" w:themeTint="F2"/>
        </w:rPr>
      </w:pPr>
    </w:p>
    <w:tbl>
      <w:tblPr>
        <w:tblStyle w:val="a8"/>
        <w:tblW w:w="9214" w:type="dxa"/>
        <w:tblInd w:w="-572" w:type="dxa"/>
        <w:tblLook w:val="04A0" w:firstRow="1" w:lastRow="0" w:firstColumn="1" w:lastColumn="0" w:noHBand="0" w:noVBand="1"/>
      </w:tblPr>
      <w:tblGrid>
        <w:gridCol w:w="917"/>
        <w:gridCol w:w="6853"/>
        <w:gridCol w:w="1444"/>
      </w:tblGrid>
      <w:tr w:rsidR="00FF4F76" w:rsidRPr="00FF4F76">
        <w:trPr>
          <w:trHeight w:val="373"/>
        </w:trPr>
        <w:tc>
          <w:tcPr>
            <w:tcW w:w="917" w:type="dxa"/>
            <w:noWrap/>
            <w:vAlign w:val="center"/>
          </w:tcPr>
          <w:p w:rsidR="00105369" w:rsidRPr="00FF4F76" w:rsidRDefault="00FF4F76">
            <w:pPr>
              <w:spacing w:after="0" w:line="240" w:lineRule="auto"/>
              <w:jc w:val="center"/>
              <w:rPr>
                <w:color w:val="0D0D0D" w:themeColor="text1" w:themeTint="F2"/>
                <w:sz w:val="20"/>
                <w:szCs w:val="20"/>
              </w:rPr>
            </w:pPr>
            <w:bookmarkStart w:id="4" w:name="_Hlk126409979"/>
            <w:r w:rsidRPr="00FF4F76">
              <w:rPr>
                <w:color w:val="0D0D0D" w:themeColor="text1" w:themeTint="F2"/>
                <w:sz w:val="20"/>
                <w:szCs w:val="20"/>
              </w:rPr>
              <w:t>step</w:t>
            </w:r>
          </w:p>
        </w:tc>
        <w:tc>
          <w:tcPr>
            <w:tcW w:w="6853" w:type="dxa"/>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code</w:t>
            </w:r>
          </w:p>
        </w:tc>
        <w:tc>
          <w:tcPr>
            <w:tcW w:w="1444" w:type="dxa"/>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results</w:t>
            </w:r>
          </w:p>
        </w:tc>
      </w:tr>
      <w:tr w:rsidR="00FF4F76" w:rsidRPr="00FF4F76">
        <w:trPr>
          <w:trHeight w:val="90"/>
        </w:trPr>
        <w:tc>
          <w:tcPr>
            <w:tcW w:w="917" w:type="dxa"/>
            <w:noWrap/>
          </w:tcPr>
          <w:p w:rsidR="00105369" w:rsidRPr="00FF4F76" w:rsidRDefault="00FF4F76">
            <w:pPr>
              <w:spacing w:after="0" w:line="240" w:lineRule="auto"/>
              <w:rPr>
                <w:color w:val="0D0D0D" w:themeColor="text1" w:themeTint="F2"/>
                <w:sz w:val="20"/>
                <w:szCs w:val="20"/>
              </w:rPr>
            </w:pPr>
            <w:bookmarkStart w:id="5" w:name="_Hlk126087478"/>
            <w:r w:rsidRPr="00FF4F76">
              <w:rPr>
                <w:color w:val="0D0D0D" w:themeColor="text1" w:themeTint="F2"/>
                <w:sz w:val="20"/>
                <w:szCs w:val="20"/>
              </w:rPr>
              <w:t>#1</w:t>
            </w:r>
          </w:p>
        </w:tc>
        <w:tc>
          <w:tcPr>
            <w:tcW w:w="6853"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("Mastectomy, Segmental"[Mesh]) OR </w:t>
            </w:r>
            <w:r w:rsidRPr="00FF4F76">
              <w:rPr>
                <w:color w:val="0D0D0D" w:themeColor="text1" w:themeTint="F2"/>
                <w:sz w:val="20"/>
                <w:szCs w:val="20"/>
              </w:rPr>
              <w:t xml:space="preserve">((((((((((((((((((((((((((((((((((((((Segmental Mastectomies) OR (Mastectomies, Segmental)) OR (Segmental Mastectomy)) OR (Local Excision Mastectomy)) OR (Local Excision Mastectomies)) OR (Mastectomies, Local Excision)) OR (Mastectomy, Local Excision)) OR </w:t>
            </w:r>
            <w:r w:rsidRPr="00FF4F76">
              <w:rPr>
                <w:color w:val="0D0D0D" w:themeColor="text1" w:themeTint="F2"/>
                <w:sz w:val="20"/>
                <w:szCs w:val="20"/>
              </w:rPr>
              <w:t>(Segmentectomy)) OR (Segmentectomies)) OR (Partial Mastectomy)) OR (Mastectomies, Partial)) OR (Mastectomy, Partial)) OR (Partial Mastectomies)) OR (Limited Resection Mastectomy)) O</w:t>
            </w:r>
            <w:bookmarkStart w:id="6" w:name="_GoBack"/>
            <w:bookmarkEnd w:id="6"/>
            <w:r w:rsidRPr="00FF4F76">
              <w:rPr>
                <w:color w:val="0D0D0D" w:themeColor="text1" w:themeTint="F2"/>
                <w:sz w:val="20"/>
                <w:szCs w:val="20"/>
              </w:rPr>
              <w:t>R (Limited Resection Mastectomies)) OR (Mastectomies, Limited Resection)) O</w:t>
            </w:r>
            <w:r w:rsidRPr="00FF4F76">
              <w:rPr>
                <w:color w:val="0D0D0D" w:themeColor="text1" w:themeTint="F2"/>
                <w:sz w:val="20"/>
                <w:szCs w:val="20"/>
              </w:rPr>
              <w:t xml:space="preserve">R (Mastectomy, Limited Resection)) OR (Lumpectomy)) OR (Lumpectomies)) OR (Breast-Conserving Surgery)) OR (Breast Conserving Surgery)) OR (Breast Quadrantectomy)) OR (Breast Quadrantectomies)) OR (Quadrantectomies, Breast)) OR (Quadrantectomy, Breast)) OR </w:t>
            </w:r>
            <w:r w:rsidRPr="00FF4F76">
              <w:rPr>
                <w:color w:val="0D0D0D" w:themeColor="text1" w:themeTint="F2"/>
                <w:sz w:val="20"/>
                <w:szCs w:val="20"/>
              </w:rPr>
              <w:t xml:space="preserve">(Surgery, Breast-Conserving)) OR (Breast-Conserving Surgeries)) OR (Surgeries, Breast-Conserving)) OR (Surgery, Breast Conserving)) OR (Breast Conservation Therapy)) OR (Breast Conservation Therapies)) OR (Conservation Therapies, Breast)) OR (Conservation </w:t>
            </w:r>
            <w:r w:rsidRPr="00FF4F76">
              <w:rPr>
                <w:color w:val="0D0D0D" w:themeColor="text1" w:themeTint="F2"/>
                <w:sz w:val="20"/>
                <w:szCs w:val="20"/>
              </w:rPr>
              <w:t>Therapy, Breast)) OR (Breast-Sparing Surgery)) OR (Breast Sparing Surgery)) OR (Breast-Sparing Surgeries)) OR (Surgeries, Breast-Sparing)) OR (Surgery, Breast-Sparing))</w:t>
            </w:r>
            <w:r w:rsidRPr="00FF4F76">
              <w:rPr>
                <w:rFonts w:hint="eastAsia"/>
                <w:color w:val="0D0D0D" w:themeColor="text1" w:themeTint="F2"/>
                <w:sz w:val="20"/>
                <w:szCs w:val="20"/>
                <w:lang w:val="en-US"/>
              </w:rPr>
              <w:t xml:space="preserve"> </w:t>
            </w:r>
            <w:r w:rsidRPr="00FF4F76">
              <w:rPr>
                <w:color w:val="0D0D0D" w:themeColor="text1" w:themeTint="F2"/>
                <w:sz w:val="20"/>
                <w:szCs w:val="20"/>
              </w:rPr>
              <w:t>OR (Breast Surgery)</w:t>
            </w:r>
          </w:p>
        </w:tc>
        <w:tc>
          <w:tcPr>
            <w:tcW w:w="1444" w:type="dxa"/>
            <w:noWrap/>
            <w:vAlign w:val="center"/>
          </w:tcPr>
          <w:p w:rsidR="00105369" w:rsidRPr="00FF4F76" w:rsidRDefault="00FF4F76">
            <w:pPr>
              <w:widowControl/>
              <w:spacing w:after="0" w:line="240" w:lineRule="auto"/>
              <w:jc w:val="center"/>
              <w:rPr>
                <w:rFonts w:ascii="Calibri" w:hAnsi="Calibri" w:cs="Calibri"/>
                <w:color w:val="0D0D0D" w:themeColor="text1" w:themeTint="F2"/>
                <w:sz w:val="22"/>
                <w:szCs w:val="22"/>
                <w:lang w:val="en-US"/>
              </w:rPr>
            </w:pPr>
            <w:r w:rsidRPr="00FF4F76">
              <w:rPr>
                <w:rFonts w:ascii="Calibri" w:hAnsi="Calibri" w:cs="Calibri"/>
                <w:color w:val="0D0D0D" w:themeColor="text1" w:themeTint="F2"/>
                <w:sz w:val="22"/>
                <w:szCs w:val="22"/>
                <w:lang w:val="en-US"/>
              </w:rPr>
              <w:t>187,689</w:t>
            </w:r>
          </w:p>
        </w:tc>
      </w:tr>
      <w:bookmarkEnd w:id="5"/>
      <w:tr w:rsidR="00FF4F76" w:rsidRPr="00FF4F76">
        <w:trPr>
          <w:trHeight w:val="312"/>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#2</w:t>
            </w:r>
          </w:p>
        </w:tc>
        <w:tc>
          <w:tcPr>
            <w:tcW w:w="6853"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((Clinical Trials, Randomized) OR (Trials, Randomized </w:t>
            </w:r>
            <w:r w:rsidRPr="00FF4F76">
              <w:rPr>
                <w:color w:val="0D0D0D" w:themeColor="text1" w:themeTint="F2"/>
                <w:sz w:val="20"/>
                <w:szCs w:val="20"/>
              </w:rPr>
              <w:t>Clinical)) OR (Controlled Clinical Trials, Randomized)</w:t>
            </w:r>
          </w:p>
        </w:tc>
        <w:tc>
          <w:tcPr>
            <w:tcW w:w="1444" w:type="dxa"/>
            <w:noWrap/>
            <w:vAlign w:val="center"/>
          </w:tcPr>
          <w:p w:rsidR="00105369" w:rsidRPr="00FF4F76" w:rsidRDefault="00FF4F76">
            <w:pPr>
              <w:spacing w:after="0" w:line="240" w:lineRule="auto"/>
              <w:jc w:val="center"/>
              <w:rPr>
                <w:rStyle w:val="ab"/>
                <w:color w:val="0D0D0D" w:themeColor="text1" w:themeTint="F2"/>
                <w:sz w:val="20"/>
                <w:szCs w:val="20"/>
                <w:u w:val="none"/>
                <w:shd w:val="clear" w:color="auto" w:fill="F6F6F6"/>
              </w:rPr>
            </w:pPr>
            <w:hyperlink r:id="rId7" w:history="1">
              <w:r w:rsidRPr="00FF4F76">
                <w:rPr>
                  <w:rStyle w:val="ab"/>
                  <w:color w:val="0D0D0D" w:themeColor="text1" w:themeTint="F2"/>
                  <w:sz w:val="20"/>
                  <w:szCs w:val="20"/>
                  <w:shd w:val="clear" w:color="auto" w:fill="F6F6F6"/>
                </w:rPr>
                <w:t>768,276</w:t>
              </w:r>
            </w:hyperlink>
          </w:p>
          <w:p w:rsidR="00105369" w:rsidRPr="00FF4F76" w:rsidRDefault="00105369">
            <w:pPr>
              <w:spacing w:after="0" w:line="240" w:lineRule="auto"/>
              <w:jc w:val="center"/>
              <w:rPr>
                <w:color w:val="0D0D0D" w:themeColor="text1" w:themeTint="F2"/>
                <w:sz w:val="20"/>
                <w:szCs w:val="20"/>
                <w:u w:val="single"/>
              </w:rPr>
            </w:pPr>
          </w:p>
        </w:tc>
      </w:tr>
      <w:tr w:rsidR="00FF4F76" w:rsidRPr="00FF4F76">
        <w:trPr>
          <w:trHeight w:val="416"/>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#3</w:t>
            </w:r>
          </w:p>
        </w:tc>
        <w:tc>
          <w:tcPr>
            <w:tcW w:w="6853" w:type="dxa"/>
            <w:noWrap/>
          </w:tcPr>
          <w:p w:rsidR="00105369" w:rsidRPr="00FF4F76" w:rsidRDefault="00FF4F76">
            <w:pPr>
              <w:spacing w:after="0" w:line="240" w:lineRule="auto"/>
              <w:rPr>
                <w:color w:val="0D0D0D" w:themeColor="text1" w:themeTint="F2"/>
                <w:sz w:val="20"/>
                <w:szCs w:val="20"/>
              </w:rPr>
            </w:pPr>
            <w:bookmarkStart w:id="7" w:name="OLE_LINK21"/>
            <w:bookmarkStart w:id="8" w:name="OLE_LINK20"/>
            <w:r w:rsidRPr="00FF4F76">
              <w:rPr>
                <w:color w:val="0D0D0D" w:themeColor="text1" w:themeTint="F2"/>
                <w:sz w:val="20"/>
                <w:szCs w:val="20"/>
              </w:rPr>
              <w:t>((((((((((((((((((((((((Cross Sectional Studies) OR (Cross-Sectional Study)) OR (Studies, Cross-Sectional)) OR (Study, Cross-Sectional)) OR (Surveys, Disease Frequency)) OR (</w:t>
            </w:r>
            <w:bookmarkStart w:id="9" w:name="OLE_LINK59"/>
            <w:bookmarkStart w:id="10" w:name="OLE_LINK60"/>
            <w:r w:rsidRPr="00FF4F76">
              <w:rPr>
                <w:color w:val="0D0D0D" w:themeColor="text1" w:themeTint="F2"/>
                <w:sz w:val="20"/>
                <w:szCs w:val="20"/>
              </w:rPr>
              <w:t>Disease Frequency Survey</w:t>
            </w:r>
            <w:bookmarkEnd w:id="9"/>
            <w:bookmarkEnd w:id="10"/>
            <w:r w:rsidRPr="00FF4F76">
              <w:rPr>
                <w:color w:val="0D0D0D" w:themeColor="text1" w:themeTint="F2"/>
                <w:sz w:val="20"/>
                <w:szCs w:val="20"/>
              </w:rPr>
              <w:t>)) OR (</w:t>
            </w:r>
            <w:bookmarkStart w:id="11" w:name="OLE_LINK62"/>
            <w:bookmarkStart w:id="12" w:name="OLE_LINK61"/>
            <w:r w:rsidRPr="00FF4F76">
              <w:rPr>
                <w:color w:val="0D0D0D" w:themeColor="text1" w:themeTint="F2"/>
                <w:sz w:val="20"/>
                <w:szCs w:val="20"/>
              </w:rPr>
              <w:t>Survey, Disease Frequency</w:t>
            </w:r>
            <w:bookmarkEnd w:id="11"/>
            <w:bookmarkEnd w:id="12"/>
            <w:r w:rsidRPr="00FF4F76">
              <w:rPr>
                <w:color w:val="0D0D0D" w:themeColor="text1" w:themeTint="F2"/>
                <w:sz w:val="20"/>
                <w:szCs w:val="20"/>
              </w:rPr>
              <w:t>)) OR (Analysis, Cross-</w:t>
            </w:r>
            <w:r w:rsidRPr="00FF4F76">
              <w:rPr>
                <w:color w:val="0D0D0D" w:themeColor="text1" w:themeTint="F2"/>
                <w:sz w:val="20"/>
                <w:szCs w:val="20"/>
              </w:rPr>
              <w:t>Sectional)) OR (</w:t>
            </w:r>
            <w:bookmarkStart w:id="13" w:name="OLE_LINK64"/>
            <w:bookmarkStart w:id="14" w:name="OLE_LINK63"/>
            <w:r w:rsidRPr="00FF4F76">
              <w:rPr>
                <w:color w:val="0D0D0D" w:themeColor="text1" w:themeTint="F2"/>
                <w:sz w:val="20"/>
                <w:szCs w:val="20"/>
              </w:rPr>
              <w:t>Analyses, Cross-Sectional)) OR (Analysis, Cross Sectional)) OR (Cross-Sectional Analyses)) OR (Cross-Sectional Analysis)) OR (Cross Sectional Analysis)) OR (Analyses, Cross Sectional)) OR (Cross Sectional Analyses)) OR (Cross-Sectional Surv</w:t>
            </w:r>
            <w:r w:rsidRPr="00FF4F76">
              <w:rPr>
                <w:color w:val="0D0D0D" w:themeColor="text1" w:themeTint="F2"/>
                <w:sz w:val="20"/>
                <w:szCs w:val="20"/>
              </w:rPr>
              <w:t>ey</w:t>
            </w:r>
            <w:bookmarkEnd w:id="13"/>
            <w:bookmarkEnd w:id="14"/>
            <w:r w:rsidRPr="00FF4F76">
              <w:rPr>
                <w:color w:val="0D0D0D" w:themeColor="text1" w:themeTint="F2"/>
                <w:sz w:val="20"/>
                <w:szCs w:val="20"/>
              </w:rPr>
              <w:t>)) OR (</w:t>
            </w:r>
            <w:bookmarkStart w:id="15" w:name="OLE_LINK65"/>
            <w:bookmarkStart w:id="16" w:name="OLE_LINK66"/>
            <w:r w:rsidRPr="00FF4F76">
              <w:rPr>
                <w:color w:val="0D0D0D" w:themeColor="text1" w:themeTint="F2"/>
                <w:sz w:val="20"/>
                <w:szCs w:val="20"/>
              </w:rPr>
              <w:t>Cross Sectional Survey</w:t>
            </w:r>
            <w:bookmarkEnd w:id="15"/>
            <w:bookmarkEnd w:id="16"/>
            <w:r w:rsidRPr="00FF4F76">
              <w:rPr>
                <w:color w:val="0D0D0D" w:themeColor="text1" w:themeTint="F2"/>
                <w:sz w:val="20"/>
                <w:szCs w:val="20"/>
              </w:rPr>
              <w:t>)) OR (Cross-Sectional Surveys)) OR (Survey, Cross-Sectional)) OR (Surveys, Cross-Sectional)) OR (Disease Frequency Surveys)) OR (Prevalence Studies)) OR (Prevalence Study)) OR (Studies, Prevalence)) OR (Study, Prevalence)</w:t>
            </w:r>
            <w:bookmarkEnd w:id="7"/>
            <w:bookmarkEnd w:id="8"/>
          </w:p>
        </w:tc>
        <w:tc>
          <w:tcPr>
            <w:tcW w:w="1444" w:type="dxa"/>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8" w:history="1">
              <w:r w:rsidRPr="00FF4F76">
                <w:rPr>
                  <w:rStyle w:val="ab"/>
                  <w:rFonts w:hint="eastAsia"/>
                  <w:color w:val="0D0D0D" w:themeColor="text1" w:themeTint="F2"/>
                  <w:sz w:val="20"/>
                  <w:szCs w:val="20"/>
                  <w:shd w:val="clear" w:color="auto" w:fill="F6F6F6"/>
                  <w:lang w:val="en-US"/>
                </w:rPr>
                <w:t>1,202,977</w:t>
              </w:r>
            </w:hyperlink>
          </w:p>
        </w:tc>
      </w:tr>
      <w:tr w:rsidR="00FF4F76" w:rsidRPr="00FF4F76">
        <w:trPr>
          <w:trHeight w:val="983"/>
        </w:trPr>
        <w:tc>
          <w:tcPr>
            <w:tcW w:w="917" w:type="dxa"/>
            <w:noWrap/>
          </w:tcPr>
          <w:p w:rsidR="00105369" w:rsidRPr="00FF4F76" w:rsidRDefault="00FF4F76">
            <w:pPr>
              <w:spacing w:after="0" w:line="240" w:lineRule="auto"/>
              <w:rPr>
                <w:color w:val="0D0D0D" w:themeColor="text1" w:themeTint="F2"/>
                <w:sz w:val="20"/>
                <w:szCs w:val="20"/>
              </w:rPr>
            </w:pPr>
            <w:bookmarkStart w:id="17" w:name="_Hlk126336963"/>
            <w:r w:rsidRPr="00FF4F76">
              <w:rPr>
                <w:color w:val="0D0D0D" w:themeColor="text1" w:themeTint="F2"/>
                <w:sz w:val="20"/>
                <w:szCs w:val="20"/>
              </w:rPr>
              <w:t>#4</w:t>
            </w:r>
          </w:p>
        </w:tc>
        <w:tc>
          <w:tcPr>
            <w:tcW w:w="6853"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(((((((((((((((((((((((((((((((Longitudinal Study) OR (Studies, Longitudinal)) OR (Study, Longitudinal)) OR (Tuskegee Syphilis Study)) OR (Syphilis Studies, Tuskegee)) OR (Syphilis Study, Tuskegee)) OR (Tuskegee Syphilis </w:t>
            </w:r>
            <w:r w:rsidRPr="00FF4F76">
              <w:rPr>
                <w:color w:val="0D0D0D" w:themeColor="text1" w:themeTint="F2"/>
                <w:sz w:val="20"/>
                <w:szCs w:val="20"/>
              </w:rPr>
              <w:t>Studies)) OR (Jackson Heart Study)) OR (Heart Studies, Jackson)) OR (Heart Study, Jackson)) OR (Jackson Heart Studies)) OR (Studies, Jackson Heart)) OR (California Teachers Study)) OR (California Teachers Studies)) OR (Studies, California Teachers)) OR (St</w:t>
            </w:r>
            <w:r w:rsidRPr="00FF4F76">
              <w:rPr>
                <w:color w:val="0D0D0D" w:themeColor="text1" w:themeTint="F2"/>
                <w:sz w:val="20"/>
                <w:szCs w:val="20"/>
              </w:rPr>
              <w:t>udy, California Teachers)) OR (Teachers Studies, California)) OR (Teachers Study, California)) OR (Bogalusa Heart Study)) OR (Bogalusa Heart Studies)) OR (Heart Studies, Bogalusa)) OR (Heart Study, Bogalusa)) OR (Studies, Bogalusa Heart)) OR (Study, Bogalu</w:t>
            </w:r>
            <w:r w:rsidRPr="00FF4F76">
              <w:rPr>
                <w:color w:val="0D0D0D" w:themeColor="text1" w:themeTint="F2"/>
                <w:sz w:val="20"/>
                <w:szCs w:val="20"/>
              </w:rPr>
              <w:t>sa Heart)) OR (Framingham Heart Study)) OR (Framingham Heart Studies)) OR (Heart Studies, Framingham)) OR (Heart Study, Framingham)) OR (Longitudinal Survey)) OR (Longitudinal Surveys)) OR (Survey, Longitudinal)) OR (Surveys, Longitudinal)</w:t>
            </w:r>
          </w:p>
        </w:tc>
        <w:tc>
          <w:tcPr>
            <w:tcW w:w="1444" w:type="dxa"/>
            <w:vAlign w:val="center"/>
          </w:tcPr>
          <w:p w:rsidR="00105369" w:rsidRPr="00FF4F76" w:rsidRDefault="00FF4F76">
            <w:pPr>
              <w:spacing w:after="0" w:line="240" w:lineRule="auto"/>
              <w:jc w:val="center"/>
              <w:rPr>
                <w:color w:val="0D0D0D" w:themeColor="text1" w:themeTint="F2"/>
                <w:sz w:val="20"/>
                <w:szCs w:val="20"/>
                <w:u w:val="single"/>
                <w:lang w:val="en-US"/>
              </w:rPr>
            </w:pPr>
            <w:hyperlink r:id="rId9" w:history="1">
              <w:r w:rsidRPr="00FF4F76">
                <w:rPr>
                  <w:rStyle w:val="ab"/>
                  <w:rFonts w:hint="eastAsia"/>
                  <w:color w:val="0D0D0D" w:themeColor="text1" w:themeTint="F2"/>
                  <w:sz w:val="20"/>
                  <w:szCs w:val="20"/>
                  <w:shd w:val="clear" w:color="auto" w:fill="F6F6F6"/>
                  <w:lang w:val="en-US"/>
                </w:rPr>
                <w:t>36</w:t>
              </w:r>
              <w:r w:rsidRPr="00FF4F76">
                <w:rPr>
                  <w:rStyle w:val="ab"/>
                  <w:rFonts w:hint="eastAsia"/>
                  <w:color w:val="0D0D0D" w:themeColor="text1" w:themeTint="F2"/>
                  <w:sz w:val="20"/>
                  <w:szCs w:val="20"/>
                  <w:shd w:val="clear" w:color="auto" w:fill="F6F6F6"/>
                  <w:lang w:val="en-US"/>
                </w:rPr>
                <w:t>2,076</w:t>
              </w:r>
            </w:hyperlink>
          </w:p>
        </w:tc>
      </w:tr>
      <w:bookmarkEnd w:id="17"/>
      <w:tr w:rsidR="00FF4F76" w:rsidRPr="00FF4F76">
        <w:trPr>
          <w:trHeight w:val="3933"/>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lastRenderedPageBreak/>
              <w:t>#5</w:t>
            </w:r>
          </w:p>
        </w:tc>
        <w:tc>
          <w:tcPr>
            <w:tcW w:w="6853" w:type="dxa"/>
            <w:noWrap/>
          </w:tcPr>
          <w:p w:rsidR="00105369" w:rsidRPr="00FF4F76" w:rsidRDefault="00FF4F76">
            <w:pPr>
              <w:spacing w:after="0" w:line="240" w:lineRule="auto"/>
              <w:rPr>
                <w:color w:val="0D0D0D" w:themeColor="text1" w:themeTint="F2"/>
                <w:sz w:val="20"/>
                <w:szCs w:val="20"/>
              </w:rPr>
            </w:pPr>
            <w:bookmarkStart w:id="18" w:name="OLE_LINK27"/>
            <w:bookmarkStart w:id="19" w:name="OLE_LINK26"/>
            <w:bookmarkStart w:id="20" w:name="OLE_LINK38"/>
            <w:r w:rsidRPr="00FF4F76">
              <w:rPr>
                <w:color w:val="0D0D0D" w:themeColor="text1" w:themeTint="F2"/>
                <w:sz w:val="20"/>
                <w:szCs w:val="20"/>
              </w:rPr>
              <w:t>((((((((((((((((((((((((((((((((((((((((Case-Control Study) OR (Studies, Case-Control)) OR (Study, Case-Control)) OR (Case-Comparison Studies)) OR (Case Comparison Studies)) OR (Case-Comparison Study)) OR (Studies, Case-Comparison)) OR (Study,</w:t>
            </w:r>
            <w:r w:rsidRPr="00FF4F76">
              <w:rPr>
                <w:color w:val="0D0D0D" w:themeColor="text1" w:themeTint="F2"/>
                <w:sz w:val="20"/>
                <w:szCs w:val="20"/>
              </w:rPr>
              <w:t xml:space="preserve"> Case-Comparison)) OR (Case-Compeer Studies)) OR (Studies, Case-Compeer)) OR (Case-Referrent Studies)) OR (Case Referrent Studies)) OR (Case-Referrent Study)) OR (Studies, Case-Referrent)) OR (Study, Case-Referrent)) OR (Case-Referent Studies)) OR (Case Re</w:t>
            </w:r>
            <w:r w:rsidRPr="00FF4F76">
              <w:rPr>
                <w:color w:val="0D0D0D" w:themeColor="text1" w:themeTint="F2"/>
                <w:sz w:val="20"/>
                <w:szCs w:val="20"/>
              </w:rPr>
              <w:t>ferent Studies)) OR (Case-Referent Study)) OR (Studies, Case-Referent)) OR (Study, Case-Referent)) OR (Case-Base Studies)) OR (Case Base Studies)) OR (Studies, Case-Base)) OR (Case Control Studies)) OR (Case Control Study)) OR (Studies, Case Control)) OR (</w:t>
            </w:r>
            <w:r w:rsidRPr="00FF4F76">
              <w:rPr>
                <w:color w:val="0D0D0D" w:themeColor="text1" w:themeTint="F2"/>
                <w:sz w:val="20"/>
                <w:szCs w:val="20"/>
              </w:rPr>
              <w:t>Study, Case Control)) OR (Nested Case-Control Studies)) OR (Case-Control Studies, Nested)) OR (Case-Control Study, Nested)) OR (Nested Case Control Studies)) OR (Nested Case-Control Study)) OR (Studies, Nested Case-Control)) OR (Study, Nested Case-Control)</w:t>
            </w:r>
            <w:r w:rsidRPr="00FF4F76">
              <w:rPr>
                <w:color w:val="0D0D0D" w:themeColor="text1" w:themeTint="F2"/>
                <w:sz w:val="20"/>
                <w:szCs w:val="20"/>
              </w:rPr>
              <w:t>) OR (Matched Case-Control Studies)) OR (Case-Control Studies, Matched)) OR (Case-Control Study, Matched)) OR (Matched Case Control Studies)) OR (Matched Case-Control Study)) OR (Studies, Matched Case-Control)) OR (Study, Matched Case-Control)</w:t>
            </w:r>
            <w:bookmarkEnd w:id="18"/>
            <w:bookmarkEnd w:id="19"/>
            <w:bookmarkEnd w:id="20"/>
          </w:p>
        </w:tc>
        <w:tc>
          <w:tcPr>
            <w:tcW w:w="1444" w:type="dxa"/>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10" w:history="1">
              <w:r w:rsidRPr="00FF4F76">
                <w:rPr>
                  <w:rStyle w:val="ab"/>
                  <w:rFonts w:hint="eastAsia"/>
                  <w:color w:val="0D0D0D" w:themeColor="text1" w:themeTint="F2"/>
                  <w:sz w:val="20"/>
                  <w:szCs w:val="20"/>
                  <w:shd w:val="clear" w:color="auto" w:fill="F6F6F6"/>
                  <w:lang w:val="en-US"/>
                </w:rPr>
                <w:t>1,681,100</w:t>
              </w:r>
            </w:hyperlink>
          </w:p>
        </w:tc>
      </w:tr>
      <w:tr w:rsidR="00FF4F76" w:rsidRPr="00FF4F76">
        <w:trPr>
          <w:trHeight w:val="312"/>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#6</w:t>
            </w:r>
          </w:p>
        </w:tc>
        <w:tc>
          <w:tcPr>
            <w:tcW w:w="6853" w:type="dxa"/>
            <w:noWrap/>
          </w:tcPr>
          <w:p w:rsidR="00105369" w:rsidRPr="00FF4F76" w:rsidRDefault="00FF4F76">
            <w:pPr>
              <w:spacing w:after="0" w:line="240" w:lineRule="auto"/>
              <w:rPr>
                <w:color w:val="0D0D0D" w:themeColor="text1" w:themeTint="F2"/>
                <w:sz w:val="20"/>
                <w:szCs w:val="20"/>
              </w:rPr>
            </w:pPr>
            <w:bookmarkStart w:id="21" w:name="OLE_LINK29"/>
            <w:bookmarkStart w:id="22" w:name="OLE_LINK39"/>
            <w:bookmarkStart w:id="23" w:name="OLE_LINK28"/>
            <w:r w:rsidRPr="00FF4F76">
              <w:rPr>
                <w:color w:val="0D0D0D" w:themeColor="text1" w:themeTint="F2"/>
                <w:sz w:val="20"/>
                <w:szCs w:val="20"/>
              </w:rPr>
              <w:t>((Prospective Study) OR (Studies, Prospective)) OR (Study, Prospective)</w:t>
            </w:r>
            <w:bookmarkEnd w:id="21"/>
            <w:bookmarkEnd w:id="22"/>
            <w:bookmarkEnd w:id="23"/>
          </w:p>
        </w:tc>
        <w:tc>
          <w:tcPr>
            <w:tcW w:w="1444" w:type="dxa"/>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11" w:history="1">
              <w:r w:rsidRPr="00FF4F76">
                <w:rPr>
                  <w:rStyle w:val="ab"/>
                  <w:rFonts w:hint="eastAsia"/>
                  <w:color w:val="0D0D0D" w:themeColor="text1" w:themeTint="F2"/>
                  <w:sz w:val="20"/>
                  <w:szCs w:val="20"/>
                  <w:shd w:val="clear" w:color="auto" w:fill="FFFFFF"/>
                  <w:lang w:val="en-US"/>
                </w:rPr>
                <w:t>946,687</w:t>
              </w:r>
            </w:hyperlink>
          </w:p>
        </w:tc>
      </w:tr>
      <w:tr w:rsidR="00FF4F76" w:rsidRPr="00FF4F76">
        <w:trPr>
          <w:trHeight w:val="2582"/>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#7</w:t>
            </w:r>
          </w:p>
        </w:tc>
        <w:tc>
          <w:tcPr>
            <w:tcW w:w="6853" w:type="dxa"/>
            <w:noWrap/>
          </w:tcPr>
          <w:p w:rsidR="00105369" w:rsidRPr="00FF4F76" w:rsidRDefault="00FF4F76">
            <w:pPr>
              <w:spacing w:after="0" w:line="240" w:lineRule="auto"/>
              <w:rPr>
                <w:color w:val="0D0D0D" w:themeColor="text1" w:themeTint="F2"/>
                <w:sz w:val="20"/>
                <w:szCs w:val="20"/>
              </w:rPr>
            </w:pPr>
            <w:bookmarkStart w:id="24" w:name="OLE_LINK31"/>
            <w:bookmarkStart w:id="25" w:name="OLE_LINK40"/>
            <w:bookmarkStart w:id="26" w:name="OLE_LINK30"/>
            <w:r w:rsidRPr="00FF4F76">
              <w:rPr>
                <w:color w:val="0D0D0D" w:themeColor="text1" w:themeTint="F2"/>
                <w:sz w:val="20"/>
                <w:szCs w:val="20"/>
              </w:rPr>
              <w:t>((((((((((((((((((((((((((((((((Cohort Study) OR (Studies, Cohort)) OR (Study, Cohort)) OR (Concurrent Studies)) OR (Studies, Concurrent)) OR (Concurrent Study)) OR (Study, Concurrent)) OR (Closed Cohort Studies)) OR (Cohort Studies, Closed)</w:t>
            </w:r>
            <w:r w:rsidRPr="00FF4F76">
              <w:rPr>
                <w:color w:val="0D0D0D" w:themeColor="text1" w:themeTint="F2"/>
                <w:sz w:val="20"/>
                <w:szCs w:val="20"/>
              </w:rPr>
              <w:t xml:space="preserve">) OR (Closed Cohort Study)) OR (Cohort Study, Closed)) OR (Study, Closed Cohort)) OR (Studies, Closed Cohort)) OR (Birth Cohort Studies)) OR (Birth Cohort Study)) OR (Cohort Studies, Birth)) OR (Cohort Study, Birth)) OR (Studies, Birth Cohort)) OR (Study, </w:t>
            </w:r>
            <w:r w:rsidRPr="00FF4F76">
              <w:rPr>
                <w:color w:val="0D0D0D" w:themeColor="text1" w:themeTint="F2"/>
                <w:sz w:val="20"/>
                <w:szCs w:val="20"/>
              </w:rPr>
              <w:t>Birth Cohort)) OR (Analysis, Cohort)) OR (Analyses, Cohort)) OR (Cohort Analyses)) OR (Cohort Analysis)) OR (Historical Cohort Studies)) OR (Cohort Studies, Historical)) OR (Cohort Study, Historical)) OR (Historical Cohort Study)) OR (Study, Historical Coh</w:t>
            </w:r>
            <w:r w:rsidRPr="00FF4F76">
              <w:rPr>
                <w:color w:val="0D0D0D" w:themeColor="text1" w:themeTint="F2"/>
                <w:sz w:val="20"/>
                <w:szCs w:val="20"/>
              </w:rPr>
              <w:t>ort)) OR (Studies, Historical Cohort)) OR (Incidence Studies)) OR (Incidence Study)) OR (Studies, Incidence)) OR (Study, Incidence)</w:t>
            </w:r>
            <w:bookmarkEnd w:id="24"/>
            <w:bookmarkEnd w:id="25"/>
            <w:bookmarkEnd w:id="26"/>
          </w:p>
        </w:tc>
        <w:tc>
          <w:tcPr>
            <w:tcW w:w="1444" w:type="dxa"/>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12" w:history="1">
              <w:r w:rsidRPr="00FF4F76">
                <w:rPr>
                  <w:rStyle w:val="ab"/>
                  <w:color w:val="0D0D0D" w:themeColor="text1" w:themeTint="F2"/>
                  <w:sz w:val="20"/>
                  <w:szCs w:val="20"/>
                  <w:lang w:val="en-US"/>
                </w:rPr>
                <w:t>3,321,818</w:t>
              </w:r>
            </w:hyperlink>
          </w:p>
        </w:tc>
      </w:tr>
      <w:tr w:rsidR="00FF4F76" w:rsidRPr="00FF4F76">
        <w:trPr>
          <w:trHeight w:val="324"/>
        </w:trPr>
        <w:tc>
          <w:tcPr>
            <w:tcW w:w="917" w:type="dxa"/>
            <w:noWrap/>
          </w:tcPr>
          <w:p w:rsidR="00105369" w:rsidRPr="00FF4F76" w:rsidRDefault="00FF4F76">
            <w:pPr>
              <w:spacing w:after="0" w:line="240" w:lineRule="auto"/>
              <w:rPr>
                <w:color w:val="0D0D0D" w:themeColor="text1" w:themeTint="F2"/>
                <w:sz w:val="20"/>
                <w:szCs w:val="20"/>
              </w:rPr>
            </w:pPr>
            <w:bookmarkStart w:id="27" w:name="_Hlk126337088"/>
            <w:r w:rsidRPr="00FF4F76">
              <w:rPr>
                <w:color w:val="0D0D0D" w:themeColor="text1" w:themeTint="F2"/>
                <w:sz w:val="20"/>
                <w:szCs w:val="20"/>
              </w:rPr>
              <w:t>#8</w:t>
            </w:r>
          </w:p>
        </w:tc>
        <w:tc>
          <w:tcPr>
            <w:tcW w:w="6853" w:type="dxa"/>
            <w:noWrap/>
          </w:tcPr>
          <w:p w:rsidR="00105369" w:rsidRPr="00FF4F76" w:rsidRDefault="00FF4F76">
            <w:pPr>
              <w:spacing w:after="0" w:line="240" w:lineRule="auto"/>
              <w:rPr>
                <w:color w:val="0D0D0D" w:themeColor="text1" w:themeTint="F2"/>
                <w:sz w:val="20"/>
                <w:szCs w:val="20"/>
              </w:rPr>
            </w:pPr>
            <w:bookmarkStart w:id="28" w:name="OLE_LINK33"/>
            <w:bookmarkStart w:id="29" w:name="OLE_LINK32"/>
            <w:r w:rsidRPr="00FF4F76">
              <w:rPr>
                <w:color w:val="0D0D0D" w:themeColor="text1" w:themeTint="F2"/>
                <w:sz w:val="20"/>
                <w:szCs w:val="20"/>
              </w:rPr>
              <w:t>Observational Study</w:t>
            </w:r>
            <w:bookmarkEnd w:id="28"/>
            <w:bookmarkEnd w:id="29"/>
          </w:p>
        </w:tc>
        <w:tc>
          <w:tcPr>
            <w:tcW w:w="1444" w:type="dxa"/>
            <w:vAlign w:val="center"/>
          </w:tcPr>
          <w:p w:rsidR="00105369" w:rsidRPr="00FF4F76" w:rsidRDefault="00FF4F76">
            <w:pPr>
              <w:spacing w:after="0" w:line="240" w:lineRule="auto"/>
              <w:jc w:val="center"/>
              <w:rPr>
                <w:color w:val="0D0D0D" w:themeColor="text1" w:themeTint="F2"/>
                <w:sz w:val="20"/>
                <w:szCs w:val="20"/>
                <w:u w:val="single"/>
                <w:lang w:val="en-US"/>
              </w:rPr>
            </w:pPr>
            <w:hyperlink r:id="rId13" w:history="1">
              <w:r w:rsidRPr="00FF4F76">
                <w:rPr>
                  <w:rStyle w:val="ab"/>
                  <w:rFonts w:hint="eastAsia"/>
                  <w:color w:val="0D0D0D" w:themeColor="text1" w:themeTint="F2"/>
                  <w:sz w:val="20"/>
                  <w:szCs w:val="20"/>
                  <w:shd w:val="clear" w:color="auto" w:fill="F6F6F6"/>
                  <w:lang w:val="en-US"/>
                </w:rPr>
                <w:t>223,178</w:t>
              </w:r>
            </w:hyperlink>
          </w:p>
        </w:tc>
      </w:tr>
      <w:bookmarkEnd w:id="27"/>
      <w:tr w:rsidR="00FF4F76" w:rsidRPr="00FF4F76">
        <w:trPr>
          <w:trHeight w:val="312"/>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#9</w:t>
            </w:r>
          </w:p>
        </w:tc>
        <w:tc>
          <w:tcPr>
            <w:tcW w:w="6853"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#2 OR #3 OR #4 OR #5 OR #6 OR #7 OR #8 </w:t>
            </w:r>
          </w:p>
        </w:tc>
        <w:tc>
          <w:tcPr>
            <w:tcW w:w="1444" w:type="dxa"/>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14" w:history="1">
              <w:r w:rsidRPr="00FF4F76">
                <w:rPr>
                  <w:rStyle w:val="ab"/>
                  <w:rFonts w:hint="eastAsia"/>
                  <w:color w:val="0D0D0D" w:themeColor="text1" w:themeTint="F2"/>
                  <w:sz w:val="20"/>
                  <w:szCs w:val="20"/>
                  <w:shd w:val="clear" w:color="auto" w:fill="F6F6F6"/>
                  <w:lang w:val="en-US"/>
                </w:rPr>
                <w:t>5,274,087</w:t>
              </w:r>
            </w:hyperlink>
          </w:p>
        </w:tc>
      </w:tr>
      <w:tr w:rsidR="00FF4F76" w:rsidRPr="00FF4F76">
        <w:trPr>
          <w:trHeight w:val="281"/>
        </w:trPr>
        <w:tc>
          <w:tcPr>
            <w:tcW w:w="91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#10</w:t>
            </w:r>
          </w:p>
        </w:tc>
        <w:tc>
          <w:tcPr>
            <w:tcW w:w="6853" w:type="dxa"/>
            <w:noWrap/>
          </w:tcPr>
          <w:p w:rsidR="00105369" w:rsidRPr="00FF4F76" w:rsidRDefault="00FF4F76">
            <w:pPr>
              <w:rPr>
                <w:color w:val="0D0D0D" w:themeColor="text1" w:themeTint="F2"/>
                <w:sz w:val="20"/>
                <w:szCs w:val="20"/>
              </w:rPr>
            </w:pPr>
            <w:r w:rsidRPr="00FF4F76">
              <w:rPr>
                <w:color w:val="0D0D0D" w:themeColor="text1" w:themeTint="F2"/>
                <w:sz w:val="20"/>
                <w:szCs w:val="20"/>
              </w:rPr>
              <w:t xml:space="preserve">((((Infection and </w:t>
            </w:r>
            <w:r w:rsidRPr="00FF4F76">
              <w:rPr>
                <w:color w:val="0D0D0D" w:themeColor="text1" w:themeTint="F2"/>
                <w:sz w:val="20"/>
                <w:szCs w:val="20"/>
              </w:rPr>
              <w:t>Infestation) OR (Infestation and Infection)) OR (Infections and Infestations)) OR (Infestations and Infections)) OR (Infection)</w:t>
            </w:r>
          </w:p>
        </w:tc>
        <w:tc>
          <w:tcPr>
            <w:tcW w:w="1444" w:type="dxa"/>
            <w:noWrap/>
            <w:vAlign w:val="center"/>
          </w:tcPr>
          <w:p w:rsidR="00105369" w:rsidRPr="00FF4F76" w:rsidRDefault="00FF4F76">
            <w:pPr>
              <w:spacing w:after="0" w:line="240" w:lineRule="auto"/>
              <w:jc w:val="center"/>
              <w:rPr>
                <w:rStyle w:val="ab"/>
                <w:color w:val="0D0D0D" w:themeColor="text1" w:themeTint="F2"/>
                <w:sz w:val="20"/>
                <w:szCs w:val="20"/>
                <w:shd w:val="clear" w:color="auto" w:fill="F6F6F6"/>
                <w:lang w:val="en-US"/>
              </w:rPr>
            </w:pPr>
            <w:hyperlink r:id="rId15" w:history="1">
              <w:r w:rsidRPr="00FF4F76">
                <w:rPr>
                  <w:rStyle w:val="ab"/>
                  <w:color w:val="0D0D0D" w:themeColor="text1" w:themeTint="F2"/>
                  <w:sz w:val="20"/>
                  <w:szCs w:val="20"/>
                  <w:shd w:val="clear" w:color="auto" w:fill="F6F6F6"/>
                  <w:lang w:val="en-US"/>
                </w:rPr>
                <w:t>4,170,213</w:t>
              </w:r>
            </w:hyperlink>
          </w:p>
        </w:tc>
      </w:tr>
      <w:tr w:rsidR="00FF4F76" w:rsidRPr="00FF4F76">
        <w:trPr>
          <w:trHeight w:val="252"/>
        </w:trPr>
        <w:tc>
          <w:tcPr>
            <w:tcW w:w="917"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#11</w:t>
            </w:r>
          </w:p>
        </w:tc>
        <w:tc>
          <w:tcPr>
            <w:tcW w:w="6853"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#1 AND </w:t>
            </w:r>
            <w:bookmarkStart w:id="30" w:name="OLE_LINK35"/>
            <w:bookmarkStart w:id="31" w:name="OLE_LINK34"/>
            <w:r w:rsidRPr="00FF4F76">
              <w:rPr>
                <w:color w:val="0D0D0D" w:themeColor="text1" w:themeTint="F2"/>
                <w:sz w:val="20"/>
                <w:szCs w:val="20"/>
              </w:rPr>
              <w:t>#</w:t>
            </w:r>
            <w:bookmarkEnd w:id="30"/>
            <w:bookmarkEnd w:id="31"/>
            <w:r w:rsidRPr="00FF4F76">
              <w:rPr>
                <w:color w:val="0D0D0D" w:themeColor="text1" w:themeTint="F2"/>
                <w:sz w:val="20"/>
                <w:szCs w:val="20"/>
              </w:rPr>
              <w:t>9 AND #10</w:t>
            </w:r>
          </w:p>
        </w:tc>
        <w:tc>
          <w:tcPr>
            <w:tcW w:w="1444" w:type="dxa"/>
            <w:noWrap/>
            <w:vAlign w:val="center"/>
          </w:tcPr>
          <w:p w:rsidR="00105369" w:rsidRPr="00FF4F76" w:rsidRDefault="00FF4F76">
            <w:pPr>
              <w:widowControl/>
              <w:spacing w:after="0" w:line="240" w:lineRule="auto"/>
              <w:jc w:val="center"/>
              <w:rPr>
                <w:color w:val="0D0D0D" w:themeColor="text1" w:themeTint="F2"/>
                <w:sz w:val="20"/>
                <w:szCs w:val="20"/>
                <w:lang w:val="en-US"/>
              </w:rPr>
            </w:pPr>
            <w:hyperlink r:id="rId16" w:history="1">
              <w:r w:rsidRPr="00FF4F76">
                <w:rPr>
                  <w:rStyle w:val="aa"/>
                  <w:rFonts w:hint="eastAsia"/>
                  <w:color w:val="0D0D0D" w:themeColor="text1" w:themeTint="F2"/>
                  <w:sz w:val="20"/>
                  <w:szCs w:val="20"/>
                  <w:lang w:val="en-US"/>
                </w:rPr>
                <w:t>3956</w:t>
              </w:r>
            </w:hyperlink>
          </w:p>
        </w:tc>
      </w:tr>
      <w:tr w:rsidR="00FF4F76" w:rsidRPr="00FF4F76">
        <w:trPr>
          <w:trHeight w:val="272"/>
        </w:trPr>
        <w:tc>
          <w:tcPr>
            <w:tcW w:w="917"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#12</w:t>
            </w:r>
          </w:p>
        </w:tc>
        <w:tc>
          <w:tcPr>
            <w:tcW w:w="6853"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The year 2000 - </w:t>
            </w:r>
            <w:r w:rsidRPr="00FF4F76">
              <w:rPr>
                <w:color w:val="0D0D0D" w:themeColor="text1" w:themeTint="F2"/>
                <w:sz w:val="20"/>
                <w:szCs w:val="20"/>
              </w:rPr>
              <w:t>Current</w:t>
            </w:r>
          </w:p>
        </w:tc>
        <w:tc>
          <w:tcPr>
            <w:tcW w:w="1444" w:type="dxa"/>
            <w:noWrap/>
            <w:vAlign w:val="center"/>
          </w:tcPr>
          <w:p w:rsidR="00105369" w:rsidRPr="00FF4F76" w:rsidRDefault="00FF4F76">
            <w:pPr>
              <w:widowControl/>
              <w:spacing w:after="0" w:line="240" w:lineRule="auto"/>
              <w:jc w:val="center"/>
              <w:rPr>
                <w:color w:val="0D0D0D" w:themeColor="text1" w:themeTint="F2"/>
                <w:sz w:val="20"/>
                <w:szCs w:val="20"/>
                <w:lang w:val="en-US"/>
              </w:rPr>
            </w:pPr>
            <w:hyperlink r:id="rId17" w:history="1">
              <w:r w:rsidRPr="00FF4F76">
                <w:rPr>
                  <w:rStyle w:val="ab"/>
                  <w:color w:val="0D0D0D" w:themeColor="text1" w:themeTint="F2"/>
                  <w:sz w:val="20"/>
                  <w:szCs w:val="20"/>
                  <w:lang w:val="en-US"/>
                </w:rPr>
                <w:t>3551</w:t>
              </w:r>
            </w:hyperlink>
          </w:p>
        </w:tc>
      </w:tr>
      <w:tr w:rsidR="00FF4F76" w:rsidRPr="00FF4F76">
        <w:trPr>
          <w:trHeight w:val="63"/>
        </w:trPr>
        <w:tc>
          <w:tcPr>
            <w:tcW w:w="917"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#13</w:t>
            </w:r>
          </w:p>
        </w:tc>
        <w:tc>
          <w:tcPr>
            <w:tcW w:w="6853" w:type="dxa"/>
            <w:shd w:val="clear" w:color="auto" w:fill="auto"/>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English</w:t>
            </w:r>
          </w:p>
        </w:tc>
        <w:tc>
          <w:tcPr>
            <w:tcW w:w="1444" w:type="dxa"/>
            <w:noWrap/>
            <w:vAlign w:val="center"/>
          </w:tcPr>
          <w:p w:rsidR="00105369" w:rsidRPr="00FF4F76" w:rsidRDefault="00FF4F76">
            <w:pPr>
              <w:widowControl/>
              <w:spacing w:after="0" w:line="240" w:lineRule="auto"/>
              <w:jc w:val="center"/>
              <w:rPr>
                <w:color w:val="0D0D0D" w:themeColor="text1" w:themeTint="F2"/>
                <w:sz w:val="20"/>
                <w:szCs w:val="20"/>
                <w:lang w:val="en-US"/>
              </w:rPr>
            </w:pPr>
            <w:hyperlink r:id="rId18" w:history="1">
              <w:r w:rsidRPr="00FF4F76">
                <w:rPr>
                  <w:rStyle w:val="aa"/>
                  <w:color w:val="0D0D0D" w:themeColor="text1" w:themeTint="F2"/>
                  <w:sz w:val="20"/>
                  <w:szCs w:val="20"/>
                  <w:lang w:val="en-US"/>
                </w:rPr>
                <w:t>3394</w:t>
              </w:r>
            </w:hyperlink>
          </w:p>
        </w:tc>
      </w:tr>
      <w:bookmarkEnd w:id="4"/>
    </w:tbl>
    <w:p w:rsidR="00105369" w:rsidRPr="00FF4F76" w:rsidRDefault="00105369">
      <w:pPr>
        <w:jc w:val="center"/>
        <w:rPr>
          <w:color w:val="0D0D0D" w:themeColor="text1" w:themeTint="F2"/>
        </w:rPr>
      </w:pPr>
    </w:p>
    <w:p w:rsidR="00105369" w:rsidRPr="00FF4F76" w:rsidRDefault="00FF4F76">
      <w:pPr>
        <w:jc w:val="center"/>
        <w:rPr>
          <w:color w:val="0D0D0D" w:themeColor="text1" w:themeTint="F2"/>
        </w:rPr>
      </w:pPr>
      <w:r w:rsidRPr="00FF4F76">
        <w:rPr>
          <w:color w:val="0D0D0D" w:themeColor="text1" w:themeTint="F2"/>
        </w:rPr>
        <w:t>The results are hyperlinked in each column</w:t>
      </w:r>
    </w:p>
    <w:p w:rsidR="00105369" w:rsidRPr="00FF4F76" w:rsidRDefault="00105369">
      <w:pPr>
        <w:widowControl/>
        <w:jc w:val="left"/>
        <w:rPr>
          <w:rFonts w:eastAsiaTheme="majorEastAsia"/>
          <w:b/>
          <w:bCs/>
          <w:color w:val="0D0D0D" w:themeColor="text1" w:themeTint="F2"/>
          <w:sz w:val="32"/>
          <w:szCs w:val="32"/>
        </w:rPr>
      </w:pPr>
      <w:bookmarkStart w:id="32" w:name="_Toc114155365"/>
    </w:p>
    <w:p w:rsidR="00105369" w:rsidRPr="00FF4F76" w:rsidRDefault="00FF4F76">
      <w:pPr>
        <w:widowControl/>
        <w:jc w:val="left"/>
        <w:rPr>
          <w:rFonts w:eastAsiaTheme="majorEastAsia"/>
          <w:b/>
          <w:bCs/>
          <w:color w:val="0D0D0D" w:themeColor="text1" w:themeTint="F2"/>
          <w:sz w:val="32"/>
          <w:szCs w:val="32"/>
        </w:rPr>
      </w:pPr>
      <w:r w:rsidRPr="00FF4F76">
        <w:rPr>
          <w:b/>
          <w:bCs/>
          <w:color w:val="0D0D0D" w:themeColor="text1" w:themeTint="F2"/>
        </w:rPr>
        <w:br w:type="page"/>
      </w:r>
    </w:p>
    <w:p w:rsidR="00105369" w:rsidRPr="00FF4F76" w:rsidRDefault="00FF4F76">
      <w:pPr>
        <w:pStyle w:val="2"/>
        <w:spacing w:line="360" w:lineRule="auto"/>
        <w:jc w:val="center"/>
        <w:rPr>
          <w:rFonts w:ascii="Times New Roman" w:hAnsi="Times New Roman" w:cs="Times New Roman"/>
          <w:b/>
          <w:bCs/>
          <w:color w:val="0D0D0D" w:themeColor="text1" w:themeTint="F2"/>
        </w:rPr>
      </w:pPr>
      <w:bookmarkStart w:id="33" w:name="_Toc12218"/>
      <w:r w:rsidRPr="00FF4F76">
        <w:rPr>
          <w:rFonts w:ascii="Times New Roman" w:hAnsi="Times New Roman" w:cs="Times New Roman"/>
          <w:b/>
          <w:bCs/>
          <w:color w:val="0D0D0D" w:themeColor="text1" w:themeTint="F2"/>
        </w:rPr>
        <w:lastRenderedPageBreak/>
        <w:t>M</w:t>
      </w:r>
      <w:r w:rsidRPr="00FF4F76">
        <w:rPr>
          <w:rFonts w:ascii="Times New Roman" w:hAnsi="Times New Roman" w:cs="Times New Roman" w:hint="eastAsia"/>
          <w:b/>
          <w:bCs/>
          <w:color w:val="0D0D0D" w:themeColor="text1" w:themeTint="F2"/>
        </w:rPr>
        <w:t>ed</w:t>
      </w:r>
      <w:r w:rsidRPr="00FF4F76">
        <w:rPr>
          <w:rFonts w:ascii="Times New Roman" w:hAnsi="Times New Roman" w:cs="Times New Roman"/>
          <w:b/>
          <w:bCs/>
          <w:color w:val="0D0D0D" w:themeColor="text1" w:themeTint="F2"/>
        </w:rPr>
        <w:t>line (Ovid) Search Strategy</w:t>
      </w:r>
      <w:bookmarkEnd w:id="32"/>
      <w:bookmarkEnd w:id="33"/>
    </w:p>
    <w:tbl>
      <w:tblPr>
        <w:tblStyle w:val="a8"/>
        <w:tblW w:w="9214" w:type="dxa"/>
        <w:tblInd w:w="-572" w:type="dxa"/>
        <w:tblLook w:val="04A0" w:firstRow="1" w:lastRow="0" w:firstColumn="1" w:lastColumn="0" w:noHBand="0" w:noVBand="1"/>
      </w:tblPr>
      <w:tblGrid>
        <w:gridCol w:w="1701"/>
        <w:gridCol w:w="4111"/>
        <w:gridCol w:w="3402"/>
      </w:tblGrid>
      <w:tr w:rsidR="00FF4F76" w:rsidRPr="00FF4F76">
        <w:tc>
          <w:tcPr>
            <w:tcW w:w="170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Framework Item</w:t>
            </w:r>
          </w:p>
        </w:tc>
        <w:tc>
          <w:tcPr>
            <w:tcW w:w="411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Target</w:t>
            </w:r>
          </w:p>
        </w:tc>
        <w:tc>
          <w:tcPr>
            <w:tcW w:w="3402"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Search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P</w:t>
            </w:r>
            <w:r w:rsidRPr="00FF4F76">
              <w:rPr>
                <w:color w:val="0D0D0D" w:themeColor="text1" w:themeTint="F2"/>
                <w:sz w:val="20"/>
                <w:szCs w:val="20"/>
              </w:rPr>
              <w:t>opulation</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Patients who have undergone </w:t>
            </w:r>
            <w:r w:rsidRPr="00FF4F76">
              <w:rPr>
                <w:color w:val="0D0D0D" w:themeColor="text1" w:themeTint="F2"/>
                <w:sz w:val="20"/>
                <w:szCs w:val="20"/>
                <w:lang w:val="en-US"/>
              </w:rPr>
              <w:t xml:space="preserve">breast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to age)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 xml:space="preserve">sh term with Medline </w:t>
            </w:r>
            <w:r w:rsidRPr="00FF4F76">
              <w:rPr>
                <w:color w:val="0D0D0D" w:themeColor="text1" w:themeTint="F2"/>
                <w:sz w:val="20"/>
                <w:szCs w:val="20"/>
              </w:rPr>
              <w:t>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I</w:t>
            </w:r>
            <w:r w:rsidRPr="00FF4F76">
              <w:rPr>
                <w:color w:val="0D0D0D" w:themeColor="text1" w:themeTint="F2"/>
                <w:sz w:val="20"/>
                <w:szCs w:val="20"/>
              </w:rPr>
              <w:t>ntervention</w:t>
            </w:r>
          </w:p>
        </w:tc>
        <w:tc>
          <w:tcPr>
            <w:tcW w:w="4111"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on the surgery type,)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sh term with Medline 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C</w:t>
            </w:r>
            <w:r w:rsidRPr="00FF4F76">
              <w:rPr>
                <w:color w:val="0D0D0D" w:themeColor="text1" w:themeTint="F2"/>
                <w:sz w:val="20"/>
                <w:szCs w:val="20"/>
              </w:rPr>
              <w:t>omparator</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or longitudinal </w:t>
            </w:r>
            <w:r w:rsidRPr="00FF4F76">
              <w:rPr>
                <w:rFonts w:hint="eastAsia"/>
                <w:color w:val="0D0D0D" w:themeColor="text1" w:themeTint="F2"/>
                <w:sz w:val="20"/>
                <w:szCs w:val="20"/>
              </w:rPr>
              <w:t>design</w:t>
            </w:r>
            <w:r w:rsidRPr="00FF4F76">
              <w:rPr>
                <w:color w:val="0D0D0D" w:themeColor="text1" w:themeTint="F2"/>
                <w:sz w:val="20"/>
                <w:szCs w:val="20"/>
              </w:rPr>
              <w:t xml:space="preserve"> </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longitudinal, observational, cohort and prospective study </w:t>
            </w:r>
            <w:r w:rsidRPr="00FF4F76">
              <w:rPr>
                <w:rFonts w:hint="eastAsia"/>
                <w:color w:val="0D0D0D" w:themeColor="text1" w:themeTint="F2"/>
                <w:sz w:val="20"/>
                <w:szCs w:val="20"/>
              </w:rPr>
              <w:t>me</w:t>
            </w:r>
            <w:r w:rsidRPr="00FF4F76">
              <w:rPr>
                <w:color w:val="0D0D0D" w:themeColor="text1" w:themeTint="F2"/>
                <w:sz w:val="20"/>
                <w:szCs w:val="20"/>
              </w:rPr>
              <w:t>sh term with Medline 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O</w:t>
            </w:r>
            <w:r w:rsidRPr="00FF4F76">
              <w:rPr>
                <w:color w:val="0D0D0D" w:themeColor="text1" w:themeTint="F2"/>
                <w:sz w:val="20"/>
                <w:szCs w:val="20"/>
              </w:rPr>
              <w:t>utcome</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Risk of infection</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I</w:t>
            </w:r>
            <w:r w:rsidRPr="00FF4F76">
              <w:rPr>
                <w:rFonts w:hint="eastAsia"/>
                <w:color w:val="0D0D0D" w:themeColor="text1" w:themeTint="F2"/>
                <w:sz w:val="20"/>
                <w:szCs w:val="20"/>
              </w:rPr>
              <w:t>nfection</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sh term with Medline code</w:t>
            </w:r>
          </w:p>
        </w:tc>
      </w:tr>
    </w:tbl>
    <w:p w:rsidR="00105369" w:rsidRPr="00FF4F76" w:rsidRDefault="00105369">
      <w:pPr>
        <w:rPr>
          <w:b/>
          <w:bCs/>
          <w:color w:val="0D0D0D" w:themeColor="text1" w:themeTint="F2"/>
        </w:rPr>
      </w:pPr>
    </w:p>
    <w:tbl>
      <w:tblPr>
        <w:tblStyle w:val="a8"/>
        <w:tblW w:w="0" w:type="auto"/>
        <w:jc w:val="center"/>
        <w:tblLayout w:type="fixed"/>
        <w:tblLook w:val="04A0" w:firstRow="1" w:lastRow="0" w:firstColumn="1" w:lastColumn="0" w:noHBand="0" w:noVBand="1"/>
      </w:tblPr>
      <w:tblGrid>
        <w:gridCol w:w="1338"/>
        <w:gridCol w:w="6068"/>
        <w:gridCol w:w="1041"/>
      </w:tblGrid>
      <w:tr w:rsidR="00FF4F76" w:rsidRPr="00FF4F76">
        <w:trPr>
          <w:trHeight w:val="312"/>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step</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code</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results</w:t>
            </w:r>
          </w:p>
        </w:tc>
      </w:tr>
      <w:tr w:rsidR="00FF4F76" w:rsidRPr="00FF4F76">
        <w:trPr>
          <w:trHeight w:val="262"/>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(Breast Surgery</w:t>
            </w:r>
            <w:r w:rsidRPr="00FF4F76">
              <w:rPr>
                <w:rFonts w:hint="eastAsia"/>
                <w:color w:val="0D0D0D" w:themeColor="text1" w:themeTint="F2"/>
                <w:sz w:val="20"/>
                <w:szCs w:val="20"/>
                <w:lang w:val="en-US"/>
              </w:rPr>
              <w:t xml:space="preserve"> or </w:t>
            </w:r>
            <w:r w:rsidRPr="00FF4F76">
              <w:rPr>
                <w:color w:val="0D0D0D" w:themeColor="text1" w:themeTint="F2"/>
                <w:sz w:val="20"/>
                <w:szCs w:val="20"/>
              </w:rPr>
              <w:t xml:space="preserve">Mastectomy, Segmental or </w:t>
            </w:r>
            <w:r w:rsidRPr="00FF4F76">
              <w:rPr>
                <w:color w:val="0D0D0D" w:themeColor="text1" w:themeTint="F2"/>
                <w:sz w:val="20"/>
                <w:szCs w:val="20"/>
              </w:rPr>
              <w:t>Segmental Mastectomies or Mastectomies, Segmental or Segmental Mastectomy or Local Excision Mastectomy or Local Excision Mastectomies or Mastectomies, Local Excision or Mastectomy, Local Excision or Segmentectomy or Segmentectomies or Partial Mastectomy or</w:t>
            </w:r>
            <w:r w:rsidRPr="00FF4F76">
              <w:rPr>
                <w:color w:val="0D0D0D" w:themeColor="text1" w:themeTint="F2"/>
                <w:sz w:val="20"/>
                <w:szCs w:val="20"/>
              </w:rPr>
              <w:t xml:space="preserve"> Mastectomies, Partial or Mastectomy, Partial or Partial Mastectomies or Limited Resection Mastectomy or Limited Resection Mastectomies or Mastectomies, Limited Resection or Mastectomy, Limited Resection or Lumpectomy or Lumpectomies or Breast-Conserving S</w:t>
            </w:r>
            <w:r w:rsidRPr="00FF4F76">
              <w:rPr>
                <w:color w:val="0D0D0D" w:themeColor="text1" w:themeTint="F2"/>
                <w:sz w:val="20"/>
                <w:szCs w:val="20"/>
              </w:rPr>
              <w:t>urgery or Breast Conserving Surgery or Breast Quadrantectomy or Breast Quadrantectomies or Quadrantectomies, Breast or Quadrantectomy, Breast or Surgery, Breast-Conserving or Breast-Conserving Surgeries or Surgeries, Breast-Conserving or Surgery, Breast Co</w:t>
            </w:r>
            <w:r w:rsidRPr="00FF4F76">
              <w:rPr>
                <w:color w:val="0D0D0D" w:themeColor="text1" w:themeTint="F2"/>
                <w:sz w:val="20"/>
                <w:szCs w:val="20"/>
              </w:rPr>
              <w:t>nserving or Breast Conservation Therapy or Breast Conservation Therapies or Conservation Therapies, Breast or Conservation Therapy, Breast or Breast-Sparing Surgery or Breast Sparing Surgery or Breast-Sparing Surgeries or Surgeries, Breast-Sparing or Surge</w:t>
            </w:r>
            <w:r w:rsidRPr="00FF4F76">
              <w:rPr>
                <w:color w:val="0D0D0D" w:themeColor="text1" w:themeTint="F2"/>
                <w:sz w:val="20"/>
                <w:szCs w:val="20"/>
              </w:rPr>
              <w:t>ry, Breast-Sparing).af.</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42,556</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#2</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Cross-sectional.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680.913</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#3</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Longitudinal.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401,084</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4</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Prospective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165,711</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5</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Cohort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304,949</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6</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Observational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215,709</w:t>
            </w:r>
          </w:p>
        </w:tc>
      </w:tr>
      <w:tr w:rsidR="00FF4F76" w:rsidRPr="00FF4F76">
        <w:trPr>
          <w:trHeight w:val="25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7</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Randomized control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1,027</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8</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Case-Control Studies.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344,481</w:t>
            </w:r>
          </w:p>
        </w:tc>
      </w:tr>
      <w:tr w:rsidR="00FF4F76" w:rsidRPr="00FF4F76">
        <w:trPr>
          <w:trHeight w:val="269"/>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9</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#2 OR #3 OR #4 OR #5 OR #6 OR #7 OR #8 </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1,901,758</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10</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1,520,952</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11</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 and Infestation".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92</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12</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"Infestation and Infection".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5</w:t>
            </w:r>
            <w:r w:rsidRPr="00FF4F76">
              <w:rPr>
                <w:rFonts w:hint="eastAsia"/>
                <w:color w:val="0D0D0D" w:themeColor="text1" w:themeTint="F2"/>
                <w:sz w:val="20"/>
                <w:szCs w:val="20"/>
                <w:lang w:val="en-US"/>
              </w:rPr>
              <w:t>3</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13</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"Infections and Infestations".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328</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14</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"Infestations and Infections".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30</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15</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1,486,476</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16</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lang w:val="en-US"/>
              </w:rPr>
            </w:pPr>
            <w:r w:rsidRPr="00FF4F76">
              <w:rPr>
                <w:rFonts w:hint="eastAsia"/>
                <w:color w:val="0D0D0D" w:themeColor="text1" w:themeTint="F2"/>
                <w:sz w:val="20"/>
                <w:szCs w:val="20"/>
                <w:lang w:val="en-US"/>
              </w:rPr>
              <w:t>10</w:t>
            </w:r>
            <w:r w:rsidRPr="00FF4F76">
              <w:rPr>
                <w:color w:val="0D0D0D" w:themeColor="text1" w:themeTint="F2"/>
                <w:sz w:val="20"/>
                <w:szCs w:val="20"/>
              </w:rPr>
              <w:t xml:space="preserve"> or</w:t>
            </w:r>
            <w:r w:rsidRPr="00FF4F76">
              <w:rPr>
                <w:rFonts w:hint="eastAsia"/>
                <w:color w:val="0D0D0D" w:themeColor="text1" w:themeTint="F2"/>
                <w:sz w:val="20"/>
                <w:szCs w:val="20"/>
                <w:lang w:val="en-US"/>
              </w:rPr>
              <w:t xml:space="preserve"> 11</w:t>
            </w:r>
            <w:r w:rsidRPr="00FF4F76">
              <w:rPr>
                <w:color w:val="0D0D0D" w:themeColor="text1" w:themeTint="F2"/>
                <w:sz w:val="20"/>
                <w:szCs w:val="20"/>
              </w:rPr>
              <w:t xml:space="preserve"> or </w:t>
            </w:r>
            <w:r w:rsidRPr="00FF4F76">
              <w:rPr>
                <w:rFonts w:hint="eastAsia"/>
                <w:color w:val="0D0D0D" w:themeColor="text1" w:themeTint="F2"/>
                <w:sz w:val="20"/>
                <w:szCs w:val="20"/>
                <w:lang w:val="en-US"/>
              </w:rPr>
              <w:t>12</w:t>
            </w:r>
            <w:r w:rsidRPr="00FF4F76">
              <w:rPr>
                <w:color w:val="0D0D0D" w:themeColor="text1" w:themeTint="F2"/>
                <w:sz w:val="20"/>
                <w:szCs w:val="20"/>
              </w:rPr>
              <w:t xml:space="preserve"> or </w:t>
            </w:r>
            <w:r w:rsidRPr="00FF4F76">
              <w:rPr>
                <w:rFonts w:hint="eastAsia"/>
                <w:color w:val="0D0D0D" w:themeColor="text1" w:themeTint="F2"/>
                <w:sz w:val="20"/>
                <w:szCs w:val="20"/>
                <w:lang w:val="en-US"/>
              </w:rPr>
              <w:t>13</w:t>
            </w:r>
            <w:r w:rsidRPr="00FF4F76">
              <w:rPr>
                <w:color w:val="0D0D0D" w:themeColor="text1" w:themeTint="F2"/>
                <w:sz w:val="20"/>
                <w:szCs w:val="20"/>
              </w:rPr>
              <w:t xml:space="preserve"> or </w:t>
            </w:r>
            <w:r w:rsidRPr="00FF4F76">
              <w:rPr>
                <w:rFonts w:hint="eastAsia"/>
                <w:color w:val="0D0D0D" w:themeColor="text1" w:themeTint="F2"/>
                <w:sz w:val="20"/>
                <w:szCs w:val="20"/>
                <w:lang w:val="en-US"/>
              </w:rPr>
              <w:t>14</w:t>
            </w:r>
            <w:r w:rsidRPr="00FF4F76">
              <w:rPr>
                <w:color w:val="0D0D0D" w:themeColor="text1" w:themeTint="F2"/>
                <w:sz w:val="20"/>
                <w:szCs w:val="20"/>
              </w:rPr>
              <w:t xml:space="preserve"> or </w:t>
            </w:r>
            <w:r w:rsidRPr="00FF4F76">
              <w:rPr>
                <w:rFonts w:hint="eastAsia"/>
                <w:color w:val="0D0D0D" w:themeColor="text1" w:themeTint="F2"/>
                <w:sz w:val="20"/>
                <w:szCs w:val="20"/>
                <w:lang w:val="en-US"/>
              </w:rPr>
              <w:t>15</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2,374,066</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17</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lang w:val="en-US"/>
              </w:rPr>
            </w:pPr>
            <w:r w:rsidRPr="00FF4F76">
              <w:rPr>
                <w:rFonts w:hint="eastAsia"/>
                <w:color w:val="0D0D0D" w:themeColor="text1" w:themeTint="F2"/>
                <w:sz w:val="20"/>
                <w:szCs w:val="20"/>
                <w:lang w:val="en-US"/>
              </w:rPr>
              <w:t>1</w:t>
            </w:r>
            <w:r w:rsidRPr="00FF4F76">
              <w:rPr>
                <w:color w:val="0D0D0D" w:themeColor="text1" w:themeTint="F2"/>
                <w:sz w:val="20"/>
                <w:szCs w:val="20"/>
              </w:rPr>
              <w:t xml:space="preserve"> and </w:t>
            </w:r>
            <w:r w:rsidRPr="00FF4F76">
              <w:rPr>
                <w:rFonts w:hint="eastAsia"/>
                <w:color w:val="0D0D0D" w:themeColor="text1" w:themeTint="F2"/>
                <w:sz w:val="20"/>
                <w:szCs w:val="20"/>
                <w:lang w:val="en-US"/>
              </w:rPr>
              <w:t>9</w:t>
            </w:r>
            <w:r w:rsidRPr="00FF4F76">
              <w:rPr>
                <w:color w:val="0D0D0D" w:themeColor="text1" w:themeTint="F2"/>
                <w:sz w:val="20"/>
                <w:szCs w:val="20"/>
              </w:rPr>
              <w:t xml:space="preserve"> and </w:t>
            </w:r>
            <w:r w:rsidRPr="00FF4F76">
              <w:rPr>
                <w:rFonts w:hint="eastAsia"/>
                <w:color w:val="0D0D0D" w:themeColor="text1" w:themeTint="F2"/>
                <w:sz w:val="20"/>
                <w:szCs w:val="20"/>
                <w:lang w:val="en-US"/>
              </w:rPr>
              <w:t>16</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128</w:t>
            </w:r>
          </w:p>
        </w:tc>
      </w:tr>
      <w:tr w:rsidR="00105369"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18</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limit 17 to (english and last 24 years)</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118</w:t>
            </w:r>
          </w:p>
        </w:tc>
      </w:tr>
    </w:tbl>
    <w:p w:rsidR="00105369" w:rsidRPr="00FF4F76" w:rsidRDefault="00105369">
      <w:pPr>
        <w:jc w:val="center"/>
        <w:rPr>
          <w:b/>
          <w:bCs/>
          <w:color w:val="0D0D0D" w:themeColor="text1" w:themeTint="F2"/>
        </w:rPr>
      </w:pPr>
    </w:p>
    <w:p w:rsidR="00105369" w:rsidRPr="00FF4F76" w:rsidRDefault="00FF4F76">
      <w:pPr>
        <w:rPr>
          <w:color w:val="0D0D0D" w:themeColor="text1" w:themeTint="F2"/>
        </w:rPr>
      </w:pPr>
      <w:r w:rsidRPr="00FF4F76">
        <w:rPr>
          <w:color w:val="0D0D0D" w:themeColor="text1" w:themeTint="F2"/>
        </w:rPr>
        <w:t>Results link:</w:t>
      </w:r>
    </w:p>
    <w:p w:rsidR="00105369" w:rsidRPr="00FF4F76" w:rsidRDefault="00FF4F76">
      <w:pPr>
        <w:rPr>
          <w:color w:val="0D0D0D" w:themeColor="text1" w:themeTint="F2"/>
        </w:rPr>
      </w:pPr>
      <w:hyperlink r:id="rId19" w:history="1">
        <w:r w:rsidRPr="00FF4F76">
          <w:rPr>
            <w:rStyle w:val="ab"/>
            <w:rFonts w:hint="eastAsia"/>
            <w:color w:val="0D0D0D" w:themeColor="text1" w:themeTint="F2"/>
          </w:rPr>
          <w:t>https://ovidsp.ovid.com/ovidweb.cgi?T=JS&amp;NEWS=N&amp;PAGE=main&amp;SHAREDSEARCHID=QqU14w3keFJXyhmCVRSRN9XSBGCc3WY83jaNVZPAbC2tCYIrpLxr3Wazt1qBURRG</w:t>
        </w:r>
        <w:r w:rsidRPr="00FF4F76">
          <w:rPr>
            <w:rStyle w:val="ab"/>
            <w:color w:val="0D0D0D" w:themeColor="text1" w:themeTint="F2"/>
          </w:rPr>
          <w:br w:type="page"/>
        </w:r>
      </w:hyperlink>
    </w:p>
    <w:p w:rsidR="00105369" w:rsidRPr="00FF4F76" w:rsidRDefault="00FF4F76">
      <w:pPr>
        <w:pStyle w:val="2"/>
        <w:spacing w:line="360" w:lineRule="auto"/>
        <w:jc w:val="center"/>
        <w:rPr>
          <w:rFonts w:ascii="Times New Roman" w:hAnsi="Times New Roman" w:cs="Times New Roman"/>
          <w:b/>
          <w:bCs/>
          <w:color w:val="0D0D0D" w:themeColor="text1" w:themeTint="F2"/>
        </w:rPr>
      </w:pPr>
      <w:bookmarkStart w:id="34" w:name="_Toc114155366"/>
      <w:bookmarkStart w:id="35" w:name="_Toc29652"/>
      <w:r w:rsidRPr="00FF4F76">
        <w:rPr>
          <w:rFonts w:ascii="Times New Roman" w:hAnsi="Times New Roman" w:cs="Times New Roman"/>
          <w:b/>
          <w:bCs/>
          <w:color w:val="0D0D0D" w:themeColor="text1" w:themeTint="F2"/>
        </w:rPr>
        <w:lastRenderedPageBreak/>
        <w:t>Embase (Ovid) Search Strategy</w:t>
      </w:r>
      <w:bookmarkEnd w:id="34"/>
      <w:bookmarkEnd w:id="35"/>
    </w:p>
    <w:tbl>
      <w:tblPr>
        <w:tblStyle w:val="a8"/>
        <w:tblW w:w="9214" w:type="dxa"/>
        <w:tblInd w:w="-572" w:type="dxa"/>
        <w:tblLook w:val="04A0" w:firstRow="1" w:lastRow="0" w:firstColumn="1" w:lastColumn="0" w:noHBand="0" w:noVBand="1"/>
      </w:tblPr>
      <w:tblGrid>
        <w:gridCol w:w="1701"/>
        <w:gridCol w:w="4111"/>
        <w:gridCol w:w="3402"/>
      </w:tblGrid>
      <w:tr w:rsidR="00FF4F76" w:rsidRPr="00FF4F76">
        <w:tc>
          <w:tcPr>
            <w:tcW w:w="170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Framework Item</w:t>
            </w:r>
          </w:p>
        </w:tc>
        <w:tc>
          <w:tcPr>
            <w:tcW w:w="411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Target</w:t>
            </w:r>
          </w:p>
        </w:tc>
        <w:tc>
          <w:tcPr>
            <w:tcW w:w="3402"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Search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P</w:t>
            </w:r>
            <w:r w:rsidRPr="00FF4F76">
              <w:rPr>
                <w:color w:val="0D0D0D" w:themeColor="text1" w:themeTint="F2"/>
                <w:sz w:val="20"/>
                <w:szCs w:val="20"/>
              </w:rPr>
              <w:t>opulation</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Patients who have undergone </w:t>
            </w:r>
            <w:r w:rsidRPr="00FF4F76">
              <w:rPr>
                <w:color w:val="0D0D0D" w:themeColor="text1" w:themeTint="F2"/>
                <w:sz w:val="20"/>
                <w:szCs w:val="20"/>
                <w:lang w:val="en-US"/>
              </w:rPr>
              <w:t xml:space="preserve">breast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to age)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sh term with Embase 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I</w:t>
            </w:r>
            <w:r w:rsidRPr="00FF4F76">
              <w:rPr>
                <w:color w:val="0D0D0D" w:themeColor="text1" w:themeTint="F2"/>
                <w:sz w:val="20"/>
                <w:szCs w:val="20"/>
              </w:rPr>
              <w:t>ntervention</w:t>
            </w:r>
          </w:p>
        </w:tc>
        <w:tc>
          <w:tcPr>
            <w:tcW w:w="4111"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on the surgery type)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sh term with Embase 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C</w:t>
            </w:r>
            <w:r w:rsidRPr="00FF4F76">
              <w:rPr>
                <w:color w:val="0D0D0D" w:themeColor="text1" w:themeTint="F2"/>
                <w:sz w:val="20"/>
                <w:szCs w:val="20"/>
              </w:rPr>
              <w:t>omparator</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or longitudinal </w:t>
            </w:r>
            <w:r w:rsidRPr="00FF4F76">
              <w:rPr>
                <w:rFonts w:hint="eastAsia"/>
                <w:color w:val="0D0D0D" w:themeColor="text1" w:themeTint="F2"/>
                <w:sz w:val="20"/>
                <w:szCs w:val="20"/>
              </w:rPr>
              <w:t>design</w:t>
            </w:r>
            <w:r w:rsidRPr="00FF4F76">
              <w:rPr>
                <w:color w:val="0D0D0D" w:themeColor="text1" w:themeTint="F2"/>
                <w:sz w:val="20"/>
                <w:szCs w:val="20"/>
              </w:rPr>
              <w:t xml:space="preserve"> </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longitudinal, observational, cohort and prospective study </w:t>
            </w:r>
            <w:r w:rsidRPr="00FF4F76">
              <w:rPr>
                <w:rFonts w:hint="eastAsia"/>
                <w:color w:val="0D0D0D" w:themeColor="text1" w:themeTint="F2"/>
                <w:sz w:val="20"/>
                <w:szCs w:val="20"/>
              </w:rPr>
              <w:t>me</w:t>
            </w:r>
            <w:r w:rsidRPr="00FF4F76">
              <w:rPr>
                <w:color w:val="0D0D0D" w:themeColor="text1" w:themeTint="F2"/>
                <w:sz w:val="20"/>
                <w:szCs w:val="20"/>
              </w:rPr>
              <w:t>sh term with Embase code</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O</w:t>
            </w:r>
            <w:r w:rsidRPr="00FF4F76">
              <w:rPr>
                <w:color w:val="0D0D0D" w:themeColor="text1" w:themeTint="F2"/>
                <w:sz w:val="20"/>
                <w:szCs w:val="20"/>
              </w:rPr>
              <w:t>utcome</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Risk of infection</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I</w:t>
            </w:r>
            <w:r w:rsidRPr="00FF4F76">
              <w:rPr>
                <w:rFonts w:hint="eastAsia"/>
                <w:color w:val="0D0D0D" w:themeColor="text1" w:themeTint="F2"/>
                <w:sz w:val="20"/>
                <w:szCs w:val="20"/>
              </w:rPr>
              <w:t>nfection</w:t>
            </w:r>
            <w:r w:rsidRPr="00FF4F76">
              <w:rPr>
                <w:color w:val="0D0D0D" w:themeColor="text1" w:themeTint="F2"/>
                <w:sz w:val="20"/>
                <w:szCs w:val="20"/>
              </w:rPr>
              <w:t xml:space="preserve"> </w:t>
            </w:r>
            <w:r w:rsidRPr="00FF4F76">
              <w:rPr>
                <w:rFonts w:hint="eastAsia"/>
                <w:color w:val="0D0D0D" w:themeColor="text1" w:themeTint="F2"/>
                <w:sz w:val="20"/>
                <w:szCs w:val="20"/>
              </w:rPr>
              <w:t>me</w:t>
            </w:r>
            <w:r w:rsidRPr="00FF4F76">
              <w:rPr>
                <w:color w:val="0D0D0D" w:themeColor="text1" w:themeTint="F2"/>
                <w:sz w:val="20"/>
                <w:szCs w:val="20"/>
              </w:rPr>
              <w:t>sh term with Embase code</w:t>
            </w:r>
          </w:p>
        </w:tc>
      </w:tr>
    </w:tbl>
    <w:p w:rsidR="00105369" w:rsidRPr="00FF4F76" w:rsidRDefault="00105369">
      <w:pPr>
        <w:rPr>
          <w:b/>
          <w:bCs/>
          <w:color w:val="0D0D0D" w:themeColor="text1" w:themeTint="F2"/>
        </w:rPr>
      </w:pPr>
    </w:p>
    <w:tbl>
      <w:tblPr>
        <w:tblStyle w:val="a8"/>
        <w:tblW w:w="0" w:type="auto"/>
        <w:jc w:val="center"/>
        <w:tblLayout w:type="fixed"/>
        <w:tblLook w:val="04A0" w:firstRow="1" w:lastRow="0" w:firstColumn="1" w:lastColumn="0" w:noHBand="0" w:noVBand="1"/>
      </w:tblPr>
      <w:tblGrid>
        <w:gridCol w:w="1338"/>
        <w:gridCol w:w="6068"/>
        <w:gridCol w:w="1041"/>
      </w:tblGrid>
      <w:tr w:rsidR="00FF4F76" w:rsidRPr="00FF4F76">
        <w:trPr>
          <w:trHeight w:val="312"/>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step</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code</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results</w:t>
            </w:r>
          </w:p>
        </w:tc>
      </w:tr>
      <w:tr w:rsidR="00FF4F76" w:rsidRPr="00FF4F76">
        <w:trPr>
          <w:trHeight w:val="262"/>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(Breast Surgery</w:t>
            </w:r>
            <w:r w:rsidRPr="00FF4F76">
              <w:rPr>
                <w:rFonts w:hint="eastAsia"/>
                <w:color w:val="0D0D0D" w:themeColor="text1" w:themeTint="F2"/>
                <w:sz w:val="20"/>
                <w:szCs w:val="20"/>
                <w:lang w:val="en-US"/>
              </w:rPr>
              <w:t xml:space="preserve"> or </w:t>
            </w:r>
            <w:r w:rsidRPr="00FF4F76">
              <w:rPr>
                <w:color w:val="0D0D0D" w:themeColor="text1" w:themeTint="F2"/>
                <w:sz w:val="20"/>
                <w:szCs w:val="20"/>
              </w:rPr>
              <w:t xml:space="preserve">Mastectomy, Segmental or </w:t>
            </w:r>
            <w:r w:rsidRPr="00FF4F76">
              <w:rPr>
                <w:color w:val="0D0D0D" w:themeColor="text1" w:themeTint="F2"/>
                <w:sz w:val="20"/>
                <w:szCs w:val="20"/>
              </w:rPr>
              <w:t>Segmental Mastectomies or Mastectomies, Segmental or Segmental Mastectomy or Local Excision Mastectomy or Local Excision Mastectomies or Mastectomies, Local Excision or Mastectomy, Local Excision or Segmentectomy or Segmentectomies or Partial Mastectomy or</w:t>
            </w:r>
            <w:r w:rsidRPr="00FF4F76">
              <w:rPr>
                <w:color w:val="0D0D0D" w:themeColor="text1" w:themeTint="F2"/>
                <w:sz w:val="20"/>
                <w:szCs w:val="20"/>
              </w:rPr>
              <w:t xml:space="preserve"> Mastectomies, Partial or Mastectomy, Partial or Partial Mastectomies or Limited Resection Mastectomy or Limited Resection Mastectomies or Mastectomies, Limited Resection or Mastectomy, Limited Resection or Lumpectomy or Lumpectomies or Breast-Conserving S</w:t>
            </w:r>
            <w:r w:rsidRPr="00FF4F76">
              <w:rPr>
                <w:color w:val="0D0D0D" w:themeColor="text1" w:themeTint="F2"/>
                <w:sz w:val="20"/>
                <w:szCs w:val="20"/>
              </w:rPr>
              <w:t>urgery or Breast Conserving Surgery or Breast Quadrantectomy or Breast Quadrantectomies or Quadrantectomies, Breast or Quadrantectomy, Breast or Surgery, Breast-Conserving or Breast-Conserving Surgeries or Surgeries, Breast-Conserving or Surgery, Breast Co</w:t>
            </w:r>
            <w:r w:rsidRPr="00FF4F76">
              <w:rPr>
                <w:color w:val="0D0D0D" w:themeColor="text1" w:themeTint="F2"/>
                <w:sz w:val="20"/>
                <w:szCs w:val="20"/>
              </w:rPr>
              <w:t>nserving or Breast Conservation Therapy or Breast Conservation Therapies or Conservation Therapies, Breast or Conservation Therapy, Breast or Breast-Sparing Surgery or Breast Sparing Surgery or Breast-Sparing Surgeries or Surgeries, Breast-Sparing or Surge</w:t>
            </w:r>
            <w:r w:rsidRPr="00FF4F76">
              <w:rPr>
                <w:color w:val="0D0D0D" w:themeColor="text1" w:themeTint="F2"/>
                <w:sz w:val="20"/>
                <w:szCs w:val="20"/>
              </w:rPr>
              <w:t>ry, Breast-Sparing).af.</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79,548</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#2</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Cross-sectional.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845,713</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#3</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Longitudinal.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512,292</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4</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Prospective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964,810</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5</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Cohort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445,154</w:t>
            </w:r>
          </w:p>
        </w:tc>
      </w:tr>
      <w:tr w:rsidR="00FF4F76" w:rsidRPr="00FF4F76">
        <w:trPr>
          <w:trHeight w:val="270"/>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6</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Observational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390,989</w:t>
            </w:r>
          </w:p>
        </w:tc>
      </w:tr>
      <w:tr w:rsidR="00FF4F76" w:rsidRPr="00FF4F76">
        <w:trPr>
          <w:trHeight w:val="25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7</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Randomized control study.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hyperlink r:id="rId20" w:history="1">
              <w:r w:rsidRPr="00FF4F76">
                <w:rPr>
                  <w:color w:val="0D0D0D" w:themeColor="text1" w:themeTint="F2"/>
                  <w:sz w:val="20"/>
                  <w:szCs w:val="20"/>
                  <w:lang w:val="en-US"/>
                </w:rPr>
                <w:t>1,7</w:t>
              </w:r>
              <w:r w:rsidRPr="00FF4F76">
                <w:rPr>
                  <w:rFonts w:hint="eastAsia"/>
                  <w:color w:val="0D0D0D" w:themeColor="text1" w:themeTint="F2"/>
                  <w:sz w:val="20"/>
                  <w:szCs w:val="20"/>
                  <w:lang w:val="en-US"/>
                </w:rPr>
                <w:t>7</w:t>
              </w:r>
            </w:hyperlink>
            <w:r w:rsidRPr="00FF4F76">
              <w:rPr>
                <w:rFonts w:hint="eastAsia"/>
                <w:color w:val="0D0D0D" w:themeColor="text1" w:themeTint="F2"/>
                <w:sz w:val="20"/>
                <w:szCs w:val="20"/>
                <w:lang w:val="en-US"/>
              </w:rPr>
              <w:t>7</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8</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Case-Control Studies.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28,654</w:t>
            </w:r>
          </w:p>
        </w:tc>
      </w:tr>
      <w:tr w:rsidR="00FF4F76" w:rsidRPr="00FF4F76">
        <w:trPr>
          <w:trHeight w:val="269"/>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9</w:t>
            </w:r>
          </w:p>
        </w:tc>
        <w:tc>
          <w:tcPr>
            <w:tcW w:w="606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#2 OR #3 OR #4 OR #5 OR #6 OR #7 OR #8 </w:t>
            </w:r>
          </w:p>
        </w:tc>
        <w:tc>
          <w:tcPr>
            <w:tcW w:w="1041"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hyperlink r:id="rId21" w:history="1">
              <w:r w:rsidRPr="00FF4F76">
                <w:rPr>
                  <w:rFonts w:hint="eastAsia"/>
                  <w:color w:val="0D0D0D" w:themeColor="text1" w:themeTint="F2"/>
                  <w:sz w:val="20"/>
                  <w:szCs w:val="20"/>
                  <w:lang w:val="en-US"/>
                </w:rPr>
                <w:t>2,7</w:t>
              </w:r>
            </w:hyperlink>
            <w:r w:rsidRPr="00FF4F76">
              <w:rPr>
                <w:rFonts w:hint="eastAsia"/>
                <w:color w:val="0D0D0D" w:themeColor="text1" w:themeTint="F2"/>
                <w:sz w:val="20"/>
                <w:szCs w:val="20"/>
                <w:lang w:val="en-US"/>
              </w:rPr>
              <w:t>10,248</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10</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876,968</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11</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 and Infestation".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122</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12</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"Infestation and Infection".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57</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13</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"Infections and Infestations".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873</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14</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"Infestations and Infections".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53</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15</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 xml:space="preserve">Infection. </w:t>
            </w:r>
            <w:proofErr w:type="gramStart"/>
            <w:r w:rsidRPr="00FF4F76">
              <w:rPr>
                <w:color w:val="0D0D0D" w:themeColor="text1" w:themeTint="F2"/>
                <w:sz w:val="20"/>
                <w:szCs w:val="20"/>
              </w:rPr>
              <w:t>ti,ab</w:t>
            </w:r>
            <w:proofErr w:type="gramEnd"/>
            <w:r w:rsidRPr="00FF4F76">
              <w:rPr>
                <w:color w:val="0D0D0D" w:themeColor="text1" w:themeTint="F2"/>
                <w:sz w:val="20"/>
                <w:szCs w:val="20"/>
              </w:rPr>
              <w:t>,mp.</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2,901,647</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16</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lang w:val="en-US"/>
              </w:rPr>
            </w:pPr>
            <w:r w:rsidRPr="00FF4F76">
              <w:rPr>
                <w:rFonts w:hint="eastAsia"/>
                <w:color w:val="0D0D0D" w:themeColor="text1" w:themeTint="F2"/>
                <w:sz w:val="20"/>
                <w:szCs w:val="20"/>
                <w:lang w:val="en-US"/>
              </w:rPr>
              <w:t>10</w:t>
            </w:r>
            <w:r w:rsidRPr="00FF4F76">
              <w:rPr>
                <w:color w:val="0D0D0D" w:themeColor="text1" w:themeTint="F2"/>
                <w:sz w:val="20"/>
                <w:szCs w:val="20"/>
              </w:rPr>
              <w:t xml:space="preserve"> or</w:t>
            </w:r>
            <w:r w:rsidRPr="00FF4F76">
              <w:rPr>
                <w:rFonts w:hint="eastAsia"/>
                <w:color w:val="0D0D0D" w:themeColor="text1" w:themeTint="F2"/>
                <w:sz w:val="20"/>
                <w:szCs w:val="20"/>
                <w:lang w:val="en-US"/>
              </w:rPr>
              <w:t xml:space="preserve"> 11</w:t>
            </w:r>
            <w:r w:rsidRPr="00FF4F76">
              <w:rPr>
                <w:color w:val="0D0D0D" w:themeColor="text1" w:themeTint="F2"/>
                <w:sz w:val="20"/>
                <w:szCs w:val="20"/>
              </w:rPr>
              <w:t xml:space="preserve"> or </w:t>
            </w:r>
            <w:r w:rsidRPr="00FF4F76">
              <w:rPr>
                <w:rFonts w:hint="eastAsia"/>
                <w:color w:val="0D0D0D" w:themeColor="text1" w:themeTint="F2"/>
                <w:sz w:val="20"/>
                <w:szCs w:val="20"/>
                <w:lang w:val="en-US"/>
              </w:rPr>
              <w:t>12</w:t>
            </w:r>
            <w:r w:rsidRPr="00FF4F76">
              <w:rPr>
                <w:color w:val="0D0D0D" w:themeColor="text1" w:themeTint="F2"/>
                <w:sz w:val="20"/>
                <w:szCs w:val="20"/>
              </w:rPr>
              <w:t xml:space="preserve"> or </w:t>
            </w:r>
            <w:r w:rsidRPr="00FF4F76">
              <w:rPr>
                <w:rFonts w:hint="eastAsia"/>
                <w:color w:val="0D0D0D" w:themeColor="text1" w:themeTint="F2"/>
                <w:sz w:val="20"/>
                <w:szCs w:val="20"/>
                <w:lang w:val="en-US"/>
              </w:rPr>
              <w:t>13</w:t>
            </w:r>
            <w:r w:rsidRPr="00FF4F76">
              <w:rPr>
                <w:color w:val="0D0D0D" w:themeColor="text1" w:themeTint="F2"/>
                <w:sz w:val="20"/>
                <w:szCs w:val="20"/>
              </w:rPr>
              <w:t xml:space="preserve"> or </w:t>
            </w:r>
            <w:r w:rsidRPr="00FF4F76">
              <w:rPr>
                <w:rFonts w:hint="eastAsia"/>
                <w:color w:val="0D0D0D" w:themeColor="text1" w:themeTint="F2"/>
                <w:sz w:val="20"/>
                <w:szCs w:val="20"/>
                <w:lang w:val="en-US"/>
              </w:rPr>
              <w:t>14</w:t>
            </w:r>
            <w:r w:rsidRPr="00FF4F76">
              <w:rPr>
                <w:color w:val="0D0D0D" w:themeColor="text1" w:themeTint="F2"/>
                <w:sz w:val="20"/>
                <w:szCs w:val="20"/>
              </w:rPr>
              <w:t xml:space="preserve"> or </w:t>
            </w:r>
            <w:r w:rsidRPr="00FF4F76">
              <w:rPr>
                <w:rFonts w:hint="eastAsia"/>
                <w:color w:val="0D0D0D" w:themeColor="text1" w:themeTint="F2"/>
                <w:sz w:val="20"/>
                <w:szCs w:val="20"/>
                <w:lang w:val="en-US"/>
              </w:rPr>
              <w:t>15</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3,141,802</w:t>
            </w:r>
          </w:p>
        </w:tc>
      </w:tr>
      <w:tr w:rsidR="00FF4F76"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17</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lang w:val="en-US"/>
              </w:rPr>
            </w:pPr>
            <w:r w:rsidRPr="00FF4F76">
              <w:rPr>
                <w:rFonts w:hint="eastAsia"/>
                <w:color w:val="0D0D0D" w:themeColor="text1" w:themeTint="F2"/>
                <w:sz w:val="20"/>
                <w:szCs w:val="20"/>
                <w:lang w:val="en-US"/>
              </w:rPr>
              <w:t>1</w:t>
            </w:r>
            <w:r w:rsidRPr="00FF4F76">
              <w:rPr>
                <w:color w:val="0D0D0D" w:themeColor="text1" w:themeTint="F2"/>
                <w:sz w:val="20"/>
                <w:szCs w:val="20"/>
              </w:rPr>
              <w:t xml:space="preserve"> and </w:t>
            </w:r>
            <w:r w:rsidRPr="00FF4F76">
              <w:rPr>
                <w:rFonts w:hint="eastAsia"/>
                <w:color w:val="0D0D0D" w:themeColor="text1" w:themeTint="F2"/>
                <w:sz w:val="20"/>
                <w:szCs w:val="20"/>
                <w:lang w:val="en-US"/>
              </w:rPr>
              <w:t>9</w:t>
            </w:r>
            <w:r w:rsidRPr="00FF4F76">
              <w:rPr>
                <w:color w:val="0D0D0D" w:themeColor="text1" w:themeTint="F2"/>
                <w:sz w:val="20"/>
                <w:szCs w:val="20"/>
              </w:rPr>
              <w:t xml:space="preserve"> and </w:t>
            </w:r>
            <w:r w:rsidRPr="00FF4F76">
              <w:rPr>
                <w:rFonts w:hint="eastAsia"/>
                <w:color w:val="0D0D0D" w:themeColor="text1" w:themeTint="F2"/>
                <w:sz w:val="20"/>
                <w:szCs w:val="20"/>
                <w:lang w:val="en-US"/>
              </w:rPr>
              <w:t>16</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719</w:t>
            </w:r>
          </w:p>
        </w:tc>
      </w:tr>
      <w:tr w:rsidR="00105369" w:rsidRPr="00FF4F76">
        <w:trPr>
          <w:trHeight w:val="63"/>
          <w:jc w:val="center"/>
        </w:trPr>
        <w:tc>
          <w:tcPr>
            <w:tcW w:w="133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color w:val="0D0D0D" w:themeColor="text1" w:themeTint="F2"/>
                <w:sz w:val="20"/>
                <w:szCs w:val="20"/>
              </w:rPr>
              <w:t>#</w:t>
            </w:r>
            <w:r w:rsidRPr="00FF4F76">
              <w:rPr>
                <w:rFonts w:hint="eastAsia"/>
                <w:color w:val="0D0D0D" w:themeColor="text1" w:themeTint="F2"/>
                <w:sz w:val="20"/>
                <w:szCs w:val="20"/>
                <w:lang w:val="en-US"/>
              </w:rPr>
              <w:t>18</w:t>
            </w:r>
          </w:p>
        </w:tc>
        <w:tc>
          <w:tcPr>
            <w:tcW w:w="6068"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left"/>
              <w:rPr>
                <w:color w:val="0D0D0D" w:themeColor="text1" w:themeTint="F2"/>
                <w:sz w:val="20"/>
                <w:szCs w:val="20"/>
              </w:rPr>
            </w:pPr>
            <w:r w:rsidRPr="00FF4F76">
              <w:rPr>
                <w:color w:val="0D0D0D" w:themeColor="text1" w:themeTint="F2"/>
                <w:sz w:val="20"/>
                <w:szCs w:val="20"/>
              </w:rPr>
              <w:t>limit 17 to (english and yr="2000 -Current")</w:t>
            </w:r>
          </w:p>
        </w:tc>
        <w:tc>
          <w:tcPr>
            <w:tcW w:w="1041" w:type="dxa"/>
            <w:tcBorders>
              <w:top w:val="single" w:sz="4" w:space="0" w:color="auto"/>
              <w:left w:val="single" w:sz="4" w:space="0" w:color="auto"/>
              <w:bottom w:val="single" w:sz="4" w:space="0" w:color="auto"/>
              <w:right w:val="single" w:sz="4" w:space="0" w:color="auto"/>
            </w:tcBorders>
            <w:noWrap/>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700</w:t>
            </w:r>
          </w:p>
        </w:tc>
      </w:tr>
    </w:tbl>
    <w:p w:rsidR="00105369" w:rsidRPr="00FF4F76" w:rsidRDefault="00105369">
      <w:pPr>
        <w:rPr>
          <w:color w:val="0D0D0D" w:themeColor="text1" w:themeTint="F2"/>
        </w:rPr>
      </w:pPr>
    </w:p>
    <w:p w:rsidR="00105369" w:rsidRPr="00FF4F76" w:rsidRDefault="00FF4F76">
      <w:pPr>
        <w:rPr>
          <w:color w:val="0D0D0D" w:themeColor="text1" w:themeTint="F2"/>
        </w:rPr>
      </w:pPr>
      <w:r w:rsidRPr="00FF4F76">
        <w:rPr>
          <w:color w:val="0D0D0D" w:themeColor="text1" w:themeTint="F2"/>
        </w:rPr>
        <w:t>Results link:</w:t>
      </w:r>
    </w:p>
    <w:p w:rsidR="00105369" w:rsidRPr="00FF4F76" w:rsidRDefault="00FF4F76">
      <w:pPr>
        <w:rPr>
          <w:color w:val="0D0D0D" w:themeColor="text1" w:themeTint="F2"/>
        </w:rPr>
      </w:pPr>
      <w:hyperlink r:id="rId22" w:history="1">
        <w:r w:rsidRPr="00FF4F76">
          <w:rPr>
            <w:rStyle w:val="aa"/>
            <w:rFonts w:hint="eastAsia"/>
            <w:color w:val="0D0D0D" w:themeColor="text1" w:themeTint="F2"/>
          </w:rPr>
          <w:t>https://ovidsp.dc2.ovid.com/ovid-new-a/ovidweb.cgi?&amp;S=KEBEFPBJJMEBGJEJJPKJMGJEDCLFAA00&amp;View+Selected+Results=1</w:t>
        </w:r>
      </w:hyperlink>
    </w:p>
    <w:p w:rsidR="00105369" w:rsidRPr="00FF4F76" w:rsidRDefault="00FF4F76">
      <w:pPr>
        <w:widowControl/>
        <w:jc w:val="left"/>
        <w:rPr>
          <w:color w:val="0D0D0D" w:themeColor="text1" w:themeTint="F2"/>
        </w:rPr>
      </w:pPr>
      <w:r w:rsidRPr="00FF4F76">
        <w:rPr>
          <w:color w:val="0D0D0D" w:themeColor="text1" w:themeTint="F2"/>
        </w:rPr>
        <w:lastRenderedPageBreak/>
        <w:br w:type="page"/>
      </w:r>
    </w:p>
    <w:p w:rsidR="00105369" w:rsidRPr="00FF4F76" w:rsidRDefault="00FF4F76">
      <w:pPr>
        <w:pStyle w:val="2"/>
        <w:spacing w:line="360" w:lineRule="auto"/>
        <w:jc w:val="center"/>
        <w:rPr>
          <w:rFonts w:ascii="Times New Roman" w:hAnsi="Times New Roman" w:cs="Times New Roman"/>
          <w:b/>
          <w:bCs/>
          <w:color w:val="0D0D0D" w:themeColor="text1" w:themeTint="F2"/>
        </w:rPr>
      </w:pPr>
      <w:bookmarkStart w:id="36" w:name="_Toc26951"/>
      <w:bookmarkStart w:id="37" w:name="_Toc114155367"/>
      <w:r w:rsidRPr="00FF4F76">
        <w:rPr>
          <w:rFonts w:ascii="Times New Roman" w:hAnsi="Times New Roman" w:cs="Times New Roman"/>
          <w:b/>
          <w:bCs/>
          <w:color w:val="0D0D0D" w:themeColor="text1" w:themeTint="F2"/>
        </w:rPr>
        <w:t>Web of Science S</w:t>
      </w:r>
      <w:r w:rsidRPr="00FF4F76">
        <w:rPr>
          <w:rFonts w:ascii="Times New Roman" w:hAnsi="Times New Roman" w:cs="Times New Roman"/>
          <w:b/>
          <w:bCs/>
          <w:color w:val="0D0D0D" w:themeColor="text1" w:themeTint="F2"/>
        </w:rPr>
        <w:t>earch Strategy</w:t>
      </w:r>
      <w:bookmarkEnd w:id="36"/>
      <w:bookmarkEnd w:id="37"/>
    </w:p>
    <w:tbl>
      <w:tblPr>
        <w:tblStyle w:val="a8"/>
        <w:tblW w:w="9214" w:type="dxa"/>
        <w:tblInd w:w="-572" w:type="dxa"/>
        <w:tblLook w:val="04A0" w:firstRow="1" w:lastRow="0" w:firstColumn="1" w:lastColumn="0" w:noHBand="0" w:noVBand="1"/>
      </w:tblPr>
      <w:tblGrid>
        <w:gridCol w:w="1701"/>
        <w:gridCol w:w="4111"/>
        <w:gridCol w:w="3402"/>
      </w:tblGrid>
      <w:tr w:rsidR="00FF4F76" w:rsidRPr="00FF4F76">
        <w:tc>
          <w:tcPr>
            <w:tcW w:w="170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Framework Item</w:t>
            </w:r>
          </w:p>
        </w:tc>
        <w:tc>
          <w:tcPr>
            <w:tcW w:w="411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Target</w:t>
            </w:r>
          </w:p>
        </w:tc>
        <w:tc>
          <w:tcPr>
            <w:tcW w:w="3402"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Search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P</w:t>
            </w:r>
            <w:r w:rsidRPr="00FF4F76">
              <w:rPr>
                <w:color w:val="0D0D0D" w:themeColor="text1" w:themeTint="F2"/>
                <w:sz w:val="20"/>
                <w:szCs w:val="20"/>
              </w:rPr>
              <w:t>opulation</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Patients who have undergone </w:t>
            </w: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w:t>
            </w:r>
            <w:r w:rsidRPr="00FF4F76">
              <w:rPr>
                <w:color w:val="0D0D0D" w:themeColor="text1" w:themeTint="F2"/>
                <w:sz w:val="20"/>
                <w:szCs w:val="20"/>
              </w:rPr>
              <w:t>y (no restriction to age)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mesh term with the web of science code: #1</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I</w:t>
            </w:r>
            <w:r w:rsidRPr="00FF4F76">
              <w:rPr>
                <w:color w:val="0D0D0D" w:themeColor="text1" w:themeTint="F2"/>
                <w:sz w:val="20"/>
                <w:szCs w:val="20"/>
              </w:rPr>
              <w:t>ntervention</w:t>
            </w:r>
          </w:p>
        </w:tc>
        <w:tc>
          <w:tcPr>
            <w:tcW w:w="4111"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on the surgery type)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mesh term with the web of science code: #1</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C</w:t>
            </w:r>
            <w:r w:rsidRPr="00FF4F76">
              <w:rPr>
                <w:color w:val="0D0D0D" w:themeColor="text1" w:themeTint="F2"/>
                <w:sz w:val="20"/>
                <w:szCs w:val="20"/>
              </w:rPr>
              <w:t>omparator</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or longitudinal design </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RCT, case-control, cross-sectional, longitudinal, observational, cohort and prospective study mesh terms with the web of science</w:t>
            </w:r>
            <w:r w:rsidRPr="00FF4F76">
              <w:rPr>
                <w:color w:val="0D0D0D" w:themeColor="text1" w:themeTint="F2"/>
                <w:sz w:val="20"/>
                <w:szCs w:val="20"/>
              </w:rPr>
              <w:t xml:space="preserve"> code: #2, #3, #4, #5, #6, #7, #8</w:t>
            </w:r>
          </w:p>
        </w:tc>
      </w:tr>
      <w:tr w:rsidR="00105369"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O</w:t>
            </w:r>
            <w:r w:rsidRPr="00FF4F76">
              <w:rPr>
                <w:color w:val="0D0D0D" w:themeColor="text1" w:themeTint="F2"/>
                <w:sz w:val="20"/>
                <w:szCs w:val="20"/>
              </w:rPr>
              <w:t>utcome</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Risk of infection</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Infection mesh term with the web of science code: #10</w:t>
            </w:r>
          </w:p>
        </w:tc>
      </w:tr>
    </w:tbl>
    <w:p w:rsidR="00105369" w:rsidRPr="00FF4F76" w:rsidRDefault="00105369">
      <w:pPr>
        <w:rPr>
          <w:color w:val="0D0D0D" w:themeColor="text1" w:themeTint="F2"/>
          <w:sz w:val="20"/>
          <w:szCs w:val="20"/>
        </w:rPr>
      </w:pPr>
    </w:p>
    <w:tbl>
      <w:tblPr>
        <w:tblStyle w:val="a8"/>
        <w:tblW w:w="0" w:type="auto"/>
        <w:jc w:val="center"/>
        <w:tblLook w:val="04A0" w:firstRow="1" w:lastRow="0" w:firstColumn="1" w:lastColumn="0" w:noHBand="0" w:noVBand="1"/>
      </w:tblPr>
      <w:tblGrid>
        <w:gridCol w:w="1042"/>
        <w:gridCol w:w="6250"/>
        <w:gridCol w:w="1230"/>
      </w:tblGrid>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step</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code</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results</w:t>
            </w:r>
          </w:p>
        </w:tc>
      </w:tr>
      <w:tr w:rsidR="00FF4F76" w:rsidRPr="00FF4F76">
        <w:trPr>
          <w:trHeight w:val="26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rPr>
              <w:t>TS=(</w:t>
            </w:r>
            <w:r w:rsidRPr="00FF4F76">
              <w:rPr>
                <w:color w:val="0D0D0D" w:themeColor="text1" w:themeTint="F2"/>
                <w:sz w:val="20"/>
                <w:szCs w:val="20"/>
              </w:rPr>
              <w:t>Breast Surgery</w:t>
            </w:r>
            <w:r w:rsidRPr="00FF4F76">
              <w:rPr>
                <w:rFonts w:hint="eastAsia"/>
                <w:color w:val="0D0D0D" w:themeColor="text1" w:themeTint="F2"/>
                <w:sz w:val="20"/>
                <w:szCs w:val="20"/>
              </w:rPr>
              <w:t>) OR</w:t>
            </w:r>
            <w:r w:rsidRPr="00FF4F76">
              <w:rPr>
                <w:rFonts w:hint="eastAsia"/>
                <w:color w:val="0D0D0D" w:themeColor="text1" w:themeTint="F2"/>
                <w:sz w:val="20"/>
                <w:szCs w:val="20"/>
                <w:lang w:val="en-US"/>
              </w:rPr>
              <w:t xml:space="preserve"> </w:t>
            </w:r>
            <w:r w:rsidRPr="00FF4F76">
              <w:rPr>
                <w:rFonts w:hint="eastAsia"/>
                <w:color w:val="0D0D0D" w:themeColor="text1" w:themeTint="F2"/>
                <w:sz w:val="20"/>
                <w:szCs w:val="20"/>
              </w:rPr>
              <w:t xml:space="preserve">TS=(Mastectomy, Segmental) OR TS=(Segmental Mastectomies) OR TS=( Segmental Mastectomy ) OR </w:t>
            </w:r>
            <w:r w:rsidRPr="00FF4F76">
              <w:rPr>
                <w:rFonts w:hint="eastAsia"/>
                <w:color w:val="0D0D0D" w:themeColor="text1" w:themeTint="F2"/>
                <w:sz w:val="20"/>
                <w:szCs w:val="20"/>
              </w:rPr>
              <w:t>TS=( Local Excision Mastectomy ) OR TS=( Local Excision Mastectomies ) OR TS=( Mastectomies, Local Excision) OR TS=(Mastectomy, Local Excision ) OR TS=(Segmentectomy) OR TS=( Segmentectomies ) OR TS=(Partial Mastectomy) OR TS=( Mastectomies, Partial ) OR T</w:t>
            </w:r>
            <w:r w:rsidRPr="00FF4F76">
              <w:rPr>
                <w:rFonts w:hint="eastAsia"/>
                <w:color w:val="0D0D0D" w:themeColor="text1" w:themeTint="F2"/>
                <w:sz w:val="20"/>
                <w:szCs w:val="20"/>
              </w:rPr>
              <w:t>S=( Mastectomy, Partial) OR TS=(Partial Mastectomies) OR TS=(Limited Resection Mastectomy ) OR TS=( Limited Resection Mastectomies ) OR TS=( Mastectomies, Limited Resection) OR TS=(Mastectomy, Limited Resection ) OR TS=( Lumpectomy) OR TS=(Lumpectomies) OR</w:t>
            </w:r>
            <w:r w:rsidRPr="00FF4F76">
              <w:rPr>
                <w:rFonts w:hint="eastAsia"/>
                <w:color w:val="0D0D0D" w:themeColor="text1" w:themeTint="F2"/>
                <w:sz w:val="20"/>
                <w:szCs w:val="20"/>
              </w:rPr>
              <w:t xml:space="preserve"> TS=(Breast-Conserving Surgery) OR TS=(Breast Conserving Surgery ) OR TS=( Breast Quadrantectomy) OR TS=( Breast Quadrantectomies ) OR TS=( Quadrantectomies, Breast ) OR TS=( Quadrantectomy, Breast ) OR TS=(Surgery, Breast-Conserving ) OR TS=( Breast-Conse</w:t>
            </w:r>
            <w:r w:rsidRPr="00FF4F76">
              <w:rPr>
                <w:rFonts w:hint="eastAsia"/>
                <w:color w:val="0D0D0D" w:themeColor="text1" w:themeTint="F2"/>
                <w:sz w:val="20"/>
                <w:szCs w:val="20"/>
              </w:rPr>
              <w:t>rving Surgeries ) OR TS=( Surgeries, Breast-Conserving) OR TS=(Surgery, Breast Conserving ) OR TS=(Breast Conservation Therapy ) OR TS=( Breast Conservation Therapies ) OR TS=(Conservation Therapies, Breast ) OR TS=( Conservation Therapy, Breast ) OR TS=(B</w:t>
            </w:r>
            <w:r w:rsidRPr="00FF4F76">
              <w:rPr>
                <w:rFonts w:hint="eastAsia"/>
                <w:color w:val="0D0D0D" w:themeColor="text1" w:themeTint="F2"/>
                <w:sz w:val="20"/>
                <w:szCs w:val="20"/>
              </w:rPr>
              <w:t>reast-Sparing Surgery) OR TS=( Breast Sparing Surgery ) OR TS=( Breast-Sparing Surgeries ) OR TS=( Surgeries, Breast-Sparing ) OR TS=( Surgery, Breast-Sparing)</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23" w:history="1">
              <w:r w:rsidRPr="00FF4F76">
                <w:rPr>
                  <w:rStyle w:val="ab"/>
                  <w:color w:val="0D0D0D" w:themeColor="text1" w:themeTint="F2"/>
                  <w:sz w:val="20"/>
                  <w:szCs w:val="20"/>
                  <w:lang w:val="en-US"/>
                </w:rPr>
                <w:t>159,038</w:t>
              </w:r>
            </w:hyperlink>
          </w:p>
        </w:tc>
      </w:tr>
      <w:tr w:rsidR="00FF4F76" w:rsidRPr="00FF4F76">
        <w:trPr>
          <w:trHeight w:val="63"/>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#2</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38" w:name="OLE_LINK95"/>
            <w:bookmarkStart w:id="39" w:name="OLE_LINK96"/>
            <w:r w:rsidRPr="00FF4F76">
              <w:rPr>
                <w:color w:val="0D0D0D" w:themeColor="text1" w:themeTint="F2"/>
                <w:sz w:val="20"/>
                <w:szCs w:val="20"/>
              </w:rPr>
              <w:t>TS= (Clinical Trials, Randomized* OR Trials, Randomized Clinical* OR Controlled Clinical Trials, Randomized*)</w:t>
            </w:r>
            <w:bookmarkEnd w:id="38"/>
            <w:bookmarkEnd w:id="39"/>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24" w:history="1">
              <w:r w:rsidRPr="00FF4F76">
                <w:rPr>
                  <w:rStyle w:val="ab"/>
                  <w:color w:val="0D0D0D" w:themeColor="text1" w:themeTint="F2"/>
                  <w:sz w:val="20"/>
                  <w:szCs w:val="20"/>
                  <w:lang w:val="en-US"/>
                </w:rPr>
                <w:t>658,767</w:t>
              </w:r>
            </w:hyperlink>
          </w:p>
        </w:tc>
      </w:tr>
      <w:tr w:rsidR="00FF4F76" w:rsidRPr="00FF4F76">
        <w:trPr>
          <w:trHeight w:val="590"/>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#3</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TS= (Longitudinal Study* OR Studies, Longitudinal* OR Study, Longitudinal* OR Tuskegee Syphilis Study* OR Syphilis Studies, Tuskegee* OR Syphilis Study, Tuskegee* OR Tuskegee Syphilis Studies* OR Jackson Heart Study* OR </w:t>
            </w:r>
            <w:r w:rsidRPr="00FF4F76">
              <w:rPr>
                <w:color w:val="0D0D0D" w:themeColor="text1" w:themeTint="F2"/>
                <w:sz w:val="20"/>
                <w:szCs w:val="20"/>
              </w:rPr>
              <w:t>Heart Studies, Jackson* OR Heart Study, Jackson* OR Jackson Heart Studies* OR Studies, Jackson Heart* OR California Teachers Study* OR California Teachers Studies* OR Studies, California Teachers* OR Study, California Teachers* OR Teachers Studies, Califor</w:t>
            </w:r>
            <w:r w:rsidRPr="00FF4F76">
              <w:rPr>
                <w:color w:val="0D0D0D" w:themeColor="text1" w:themeTint="F2"/>
                <w:sz w:val="20"/>
                <w:szCs w:val="20"/>
              </w:rPr>
              <w:t>nia* OR Teachers Study, California* OR Bogalusa Heart Study* OR Bogalusa Heart Studies* OR Heart Studies, Bogalusa* OR Heart Study, Bogalusa* OR Studies, Bogalusa Heart* OR Study, Bogalusa Heart* OR Framingham Heart Study* OR Framingham Heart Studies* OR H</w:t>
            </w:r>
            <w:r w:rsidRPr="00FF4F76">
              <w:rPr>
                <w:color w:val="0D0D0D" w:themeColor="text1" w:themeTint="F2"/>
                <w:sz w:val="20"/>
                <w:szCs w:val="20"/>
              </w:rPr>
              <w:t>eart Studies, Framingham* OR Heart Study, Framingham* OR Longitudinal Survey* OR Longitudinal Surveys* OR Survey, Longitudinal* OR Surveys, Longitudinal*)</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25" w:history="1">
              <w:r w:rsidRPr="00FF4F76">
                <w:rPr>
                  <w:rStyle w:val="ab"/>
                  <w:color w:val="0D0D0D" w:themeColor="text1" w:themeTint="F2"/>
                  <w:sz w:val="20"/>
                  <w:szCs w:val="20"/>
                  <w:lang w:val="en-US"/>
                </w:rPr>
                <w:t>664,459</w:t>
              </w:r>
            </w:hyperlink>
          </w:p>
        </w:tc>
      </w:tr>
      <w:tr w:rsidR="00FF4F76" w:rsidRPr="00FF4F76">
        <w:trPr>
          <w:trHeight w:val="63"/>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#4</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40" w:name="OLE_LINK100"/>
            <w:bookmarkStart w:id="41" w:name="OLE_LINK99"/>
            <w:r w:rsidRPr="00FF4F76">
              <w:rPr>
                <w:color w:val="0D0D0D" w:themeColor="text1" w:themeTint="F2"/>
                <w:sz w:val="20"/>
                <w:szCs w:val="20"/>
              </w:rPr>
              <w:t>TS= (Case-Control Study* OR Studies, Case-Control* OR Study, Case-Control* OR Case-Comparison Studies* OR Case Comparison Studies* OR Case-Comparison Study* OR Studies, Case-Comparison* OR Study, Case-Comparison* OR Cas</w:t>
            </w:r>
            <w:r w:rsidRPr="00FF4F76">
              <w:rPr>
                <w:color w:val="0D0D0D" w:themeColor="text1" w:themeTint="F2"/>
                <w:sz w:val="20"/>
                <w:szCs w:val="20"/>
              </w:rPr>
              <w:t>e-Compeer Studies* OR Studies, Case-Compeer* OR Case-Referrent Studies* OR Case Referrent Studies* OR Case-Referrent Study* OR Studies, Case-Referrent* OR Study, Case-Referrent* OR Case-Referent Studies* OR Case Referent Studies* OR Case-Referent Study* OR</w:t>
            </w:r>
            <w:r w:rsidRPr="00FF4F76">
              <w:rPr>
                <w:color w:val="0D0D0D" w:themeColor="text1" w:themeTint="F2"/>
                <w:sz w:val="20"/>
                <w:szCs w:val="20"/>
              </w:rPr>
              <w:t xml:space="preserve"> Studies, Case-Referent* OR Study, Case-Referent* OR Case-Base Studies* OR Case Base Studies* OR Studies, Case-Base* OR Case Control Studies* OR Case Control Study* OR Studies, Case Control* OR Study, Case Control* OR Nested Case-Control Studies* OR Case-C</w:t>
            </w:r>
            <w:r w:rsidRPr="00FF4F76">
              <w:rPr>
                <w:color w:val="0D0D0D" w:themeColor="text1" w:themeTint="F2"/>
                <w:sz w:val="20"/>
                <w:szCs w:val="20"/>
              </w:rPr>
              <w:t>ontrol Studies, Nested* OR Case-Control Study, Nested* OR Nested Case Control Studies* OR Nested Case-Control Study* OR Studies, Nested Case-Control* OR Study, Nested Case-Control* OR Matched Case-Control Studies* OR Case-Control Studies, Matched* OR Case-</w:t>
            </w:r>
            <w:r w:rsidRPr="00FF4F76">
              <w:rPr>
                <w:color w:val="0D0D0D" w:themeColor="text1" w:themeTint="F2"/>
                <w:sz w:val="20"/>
                <w:szCs w:val="20"/>
              </w:rPr>
              <w:t>Control Study, Matched* OR Matched Case Control Studies* OR Matched Case-Control Study* OR Studies, Matched Case-Control* OR Study, Matched Case-Control*)</w:t>
            </w:r>
            <w:bookmarkEnd w:id="40"/>
            <w:bookmarkEnd w:id="41"/>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lang w:val="en-US"/>
              </w:rPr>
            </w:pPr>
            <w:hyperlink r:id="rId26" w:history="1">
              <w:r w:rsidRPr="00FF4F76">
                <w:rPr>
                  <w:rStyle w:val="ab"/>
                  <w:color w:val="0D0D0D" w:themeColor="text1" w:themeTint="F2"/>
                  <w:sz w:val="20"/>
                  <w:szCs w:val="20"/>
                  <w:lang w:val="en-US"/>
                </w:rPr>
                <w:t>1,933,230</w:t>
              </w:r>
            </w:hyperlink>
          </w:p>
        </w:tc>
      </w:tr>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#5</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42" w:name="OLE_LINK101"/>
            <w:bookmarkStart w:id="43" w:name="OLE_LINK102"/>
            <w:r w:rsidRPr="00FF4F76">
              <w:rPr>
                <w:color w:val="0D0D0D" w:themeColor="text1" w:themeTint="F2"/>
                <w:sz w:val="20"/>
                <w:szCs w:val="20"/>
              </w:rPr>
              <w:t>TS= (Cross Sectional Studies* OR   Cross-Sectional Study * OR   Studies, Cross-Sectional * OR   Study, Cross-Sectional * OR   Surveys, Disease Frequency * OR   Disease Frequency Survey * OR   Survey, Disease Frequency</w:t>
            </w:r>
            <w:r w:rsidRPr="00FF4F76">
              <w:rPr>
                <w:color w:val="0D0D0D" w:themeColor="text1" w:themeTint="F2"/>
                <w:sz w:val="20"/>
                <w:szCs w:val="20"/>
              </w:rPr>
              <w:t xml:space="preserve"> * OR   Analysis, Cross-Sectional * OR   Analyses, Cross-Sectional * OR   Analysis, Cross Sectional * OR   Cross-Sectional Analyses * OR   Cross-Sectional Analysis * OR   Cross Sectional Analysis * OR   Analyses, Cross Sectional * OR   Cross Sectional Anal</w:t>
            </w:r>
            <w:r w:rsidRPr="00FF4F76">
              <w:rPr>
                <w:color w:val="0D0D0D" w:themeColor="text1" w:themeTint="F2"/>
                <w:sz w:val="20"/>
                <w:szCs w:val="20"/>
              </w:rPr>
              <w:t>yses * OR   Cross-Sectional Survey * OR   Cross Sectional Survey * OR   Cross-Sectional Surveys * OR   Survey, Cross-Sectional * OR   Surveys, Cross-Sectional * OR   Disease Frequency Surveys * OR   Prevalence Studies * OR   Prevalence Study * OR   Studies</w:t>
            </w:r>
            <w:r w:rsidRPr="00FF4F76">
              <w:rPr>
                <w:color w:val="0D0D0D" w:themeColor="text1" w:themeTint="F2"/>
                <w:sz w:val="20"/>
                <w:szCs w:val="20"/>
              </w:rPr>
              <w:t>, Prevalence * OR   Study, Prevalence*)</w:t>
            </w:r>
            <w:bookmarkEnd w:id="42"/>
            <w:bookmarkEnd w:id="43"/>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27" w:history="1">
              <w:r w:rsidRPr="00FF4F76">
                <w:rPr>
                  <w:rStyle w:val="ab"/>
                  <w:color w:val="0D0D0D" w:themeColor="text1" w:themeTint="F2"/>
                  <w:sz w:val="20"/>
                  <w:szCs w:val="20"/>
                </w:rPr>
                <w:t>2,021,370</w:t>
              </w:r>
            </w:hyperlink>
          </w:p>
        </w:tc>
      </w:tr>
      <w:tr w:rsidR="00FF4F76" w:rsidRPr="00FF4F76">
        <w:trPr>
          <w:trHeight w:val="624"/>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#6</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TS= (Prospective Study* OR Studies, Prospective* OR Study, Prospective*)</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28" w:history="1">
              <w:r w:rsidRPr="00FF4F76">
                <w:rPr>
                  <w:rStyle w:val="ab"/>
                  <w:color w:val="0D0D0D" w:themeColor="text1" w:themeTint="F2"/>
                  <w:sz w:val="20"/>
                  <w:szCs w:val="20"/>
                </w:rPr>
                <w:t>1,225,787</w:t>
              </w:r>
            </w:hyperlink>
          </w:p>
        </w:tc>
      </w:tr>
      <w:tr w:rsidR="00FF4F76" w:rsidRPr="00FF4F76">
        <w:trPr>
          <w:trHeight w:val="560"/>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#7</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44" w:name="OLE_LINK105"/>
            <w:bookmarkStart w:id="45" w:name="OLE_LINK106"/>
            <w:r w:rsidRPr="00FF4F76">
              <w:rPr>
                <w:color w:val="0D0D0D" w:themeColor="text1" w:themeTint="F2"/>
                <w:sz w:val="20"/>
                <w:szCs w:val="20"/>
              </w:rPr>
              <w:t xml:space="preserve">TS= (Cohort Study* OR  Studies, Cohort * OR  Study, Cohort * OR  Concurrent Studies * OR  Studies, Concurrent * OR  </w:t>
            </w:r>
            <w:r w:rsidRPr="00FF4F76">
              <w:rPr>
                <w:color w:val="0D0D0D" w:themeColor="text1" w:themeTint="F2"/>
                <w:sz w:val="20"/>
                <w:szCs w:val="20"/>
              </w:rPr>
              <w:t>Concurrent Study * OR  Study, Concurrent * OR  Closed Cohort Studies * OR  Cohort Studies, Closed * OR  Closed Cohort Study * OR  Cohort Study, Closed * OR  Study, Closed Cohort * OR  Studies, Closed Cohort * OR  Birth Cohort Studies * OR  Birth Cohort Stu</w:t>
            </w:r>
            <w:r w:rsidRPr="00FF4F76">
              <w:rPr>
                <w:color w:val="0D0D0D" w:themeColor="text1" w:themeTint="F2"/>
                <w:sz w:val="20"/>
                <w:szCs w:val="20"/>
              </w:rPr>
              <w:t>dy * OR  Cohort Studies, Birth * OR  Cohort Study, Birth * OR  Studies, Birth Cohort * OR  Study, Birth Cohort * OR  Analysis, Cohort * OR  Analyses, Cohort * OR  Cohort Analyses * OR  Cohort Analysis * OR  Historical Cohort Studies * OR  Cohort Studies, H</w:t>
            </w:r>
            <w:r w:rsidRPr="00FF4F76">
              <w:rPr>
                <w:color w:val="0D0D0D" w:themeColor="text1" w:themeTint="F2"/>
                <w:sz w:val="20"/>
                <w:szCs w:val="20"/>
              </w:rPr>
              <w:t>istorical * OR  Cohort Study, Historical * OR  Historical Cohort Study * OR  Study, Historical Cohort * OR  Studies, Historical Cohort * OR  Incidence Studies * OR  Incidence Study * OR  Studies, Incidence * OR  Study, Incidence*)</w:t>
            </w:r>
            <w:bookmarkEnd w:id="44"/>
            <w:bookmarkEnd w:id="45"/>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29" w:history="1">
              <w:r w:rsidRPr="00FF4F76">
                <w:rPr>
                  <w:rStyle w:val="ab"/>
                  <w:color w:val="0D0D0D" w:themeColor="text1" w:themeTint="F2"/>
                  <w:sz w:val="20"/>
                  <w:szCs w:val="20"/>
                </w:rPr>
                <w:t>2,348,661</w:t>
              </w:r>
            </w:hyperlink>
          </w:p>
        </w:tc>
      </w:tr>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#8</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46" w:name="OLE_LINK107"/>
            <w:bookmarkStart w:id="47" w:name="OLE_LINK108"/>
            <w:r w:rsidRPr="00FF4F76">
              <w:rPr>
                <w:color w:val="0D0D0D" w:themeColor="text1" w:themeTint="F2"/>
                <w:sz w:val="20"/>
                <w:szCs w:val="20"/>
              </w:rPr>
              <w:t>TS= (Observational study *)</w:t>
            </w:r>
            <w:bookmarkEnd w:id="46"/>
            <w:bookmarkEnd w:id="47"/>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30" w:history="1">
              <w:r w:rsidRPr="00FF4F76">
                <w:rPr>
                  <w:rStyle w:val="ab"/>
                  <w:color w:val="0D0D0D" w:themeColor="text1" w:themeTint="F2"/>
                  <w:sz w:val="20"/>
                  <w:szCs w:val="20"/>
                </w:rPr>
                <w:t>328,039</w:t>
              </w:r>
            </w:hyperlink>
          </w:p>
        </w:tc>
      </w:tr>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#9</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48" w:name="OLE_LINK110"/>
            <w:bookmarkStart w:id="49" w:name="OLE_LINK109"/>
            <w:r w:rsidRPr="00FF4F76">
              <w:rPr>
                <w:color w:val="0D0D0D" w:themeColor="text1" w:themeTint="F2"/>
                <w:sz w:val="20"/>
                <w:szCs w:val="20"/>
              </w:rPr>
              <w:t xml:space="preserve">#2 OR #3 OR #4 OR #5 OR #6 OR #7 OR #8 </w:t>
            </w:r>
            <w:bookmarkEnd w:id="48"/>
            <w:bookmarkEnd w:id="49"/>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31" w:history="1">
              <w:r w:rsidRPr="00FF4F76">
                <w:rPr>
                  <w:rStyle w:val="ab"/>
                  <w:color w:val="0D0D0D" w:themeColor="text1" w:themeTint="F2"/>
                  <w:sz w:val="20"/>
                  <w:szCs w:val="20"/>
                </w:rPr>
                <w:t>7,103,555</w:t>
              </w:r>
            </w:hyperlink>
          </w:p>
        </w:tc>
      </w:tr>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#10</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50" w:name="OLE_LINK111"/>
            <w:bookmarkStart w:id="51" w:name="OLE_LINK112"/>
            <w:r w:rsidRPr="00FF4F76">
              <w:rPr>
                <w:color w:val="0D0D0D" w:themeColor="text1" w:themeTint="F2"/>
                <w:sz w:val="20"/>
                <w:szCs w:val="20"/>
              </w:rPr>
              <w:t xml:space="preserve">TS= (Infections* </w:t>
            </w:r>
            <w:proofErr w:type="gramStart"/>
            <w:r w:rsidRPr="00FF4F76">
              <w:rPr>
                <w:color w:val="0D0D0D" w:themeColor="text1" w:themeTint="F2"/>
                <w:sz w:val="20"/>
                <w:szCs w:val="20"/>
              </w:rPr>
              <w:t>OR  Infection</w:t>
            </w:r>
            <w:proofErr w:type="gramEnd"/>
            <w:r w:rsidRPr="00FF4F76">
              <w:rPr>
                <w:color w:val="0D0D0D" w:themeColor="text1" w:themeTint="F2"/>
                <w:sz w:val="20"/>
                <w:szCs w:val="20"/>
              </w:rPr>
              <w:t xml:space="preserve"> and Infestation * OR  Infestation and Infection * OR  Infections and Infestations * OR  Infestations and Infections * OR  Infection *)</w:t>
            </w:r>
            <w:bookmarkEnd w:id="50"/>
            <w:bookmarkEnd w:id="51"/>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hyperlink r:id="rId32" w:history="1">
              <w:r w:rsidRPr="00FF4F76">
                <w:rPr>
                  <w:rStyle w:val="ab"/>
                  <w:color w:val="0D0D0D" w:themeColor="text1" w:themeTint="F2"/>
                  <w:sz w:val="20"/>
                  <w:szCs w:val="20"/>
                </w:rPr>
                <w:t>5,255,401</w:t>
              </w:r>
            </w:hyperlink>
          </w:p>
        </w:tc>
      </w:tr>
      <w:tr w:rsidR="00FF4F76"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#11</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bookmarkStart w:id="52" w:name="OLE_LINK114"/>
            <w:bookmarkStart w:id="53" w:name="OLE_LINK113"/>
            <w:r w:rsidRPr="00FF4F76">
              <w:rPr>
                <w:color w:val="0D0D0D" w:themeColor="text1" w:themeTint="F2"/>
                <w:sz w:val="20"/>
                <w:szCs w:val="20"/>
              </w:rPr>
              <w:t>#1 AND #9 AND #1</w:t>
            </w:r>
            <w:bookmarkEnd w:id="52"/>
            <w:bookmarkEnd w:id="53"/>
            <w:r w:rsidRPr="00FF4F76">
              <w:rPr>
                <w:color w:val="0D0D0D" w:themeColor="text1" w:themeTint="F2"/>
                <w:sz w:val="20"/>
                <w:szCs w:val="20"/>
              </w:rPr>
              <w:t>0</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33" w:history="1">
              <w:r w:rsidRPr="00FF4F76">
                <w:rPr>
                  <w:rStyle w:val="ab"/>
                  <w:color w:val="0D0D0D" w:themeColor="text1" w:themeTint="F2"/>
                  <w:sz w:val="20"/>
                  <w:szCs w:val="20"/>
                </w:rPr>
                <w:t>2,698</w:t>
              </w:r>
            </w:hyperlink>
          </w:p>
        </w:tc>
      </w:tr>
      <w:tr w:rsidR="00105369" w:rsidRPr="00FF4F76">
        <w:trPr>
          <w:trHeight w:val="312"/>
          <w:jc w:val="center"/>
        </w:trPr>
        <w:tc>
          <w:tcPr>
            <w:tcW w:w="1078"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#12</w:t>
            </w:r>
          </w:p>
        </w:tc>
        <w:tc>
          <w:tcPr>
            <w:tcW w:w="651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The year 2000 – current; English</w:t>
            </w:r>
          </w:p>
        </w:tc>
        <w:tc>
          <w:tcPr>
            <w:tcW w:w="1275" w:type="dxa"/>
            <w:tcBorders>
              <w:top w:val="single" w:sz="4" w:space="0" w:color="auto"/>
              <w:left w:val="single" w:sz="4" w:space="0" w:color="auto"/>
              <w:bottom w:val="single" w:sz="4" w:space="0" w:color="auto"/>
              <w:right w:val="single" w:sz="4" w:space="0" w:color="auto"/>
            </w:tcBorders>
            <w:noWrap/>
            <w:vAlign w:val="center"/>
          </w:tcPr>
          <w:p w:rsidR="00105369" w:rsidRPr="00FF4F76" w:rsidRDefault="00FF4F76">
            <w:pPr>
              <w:spacing w:after="0" w:line="240" w:lineRule="auto"/>
              <w:jc w:val="center"/>
              <w:rPr>
                <w:color w:val="0D0D0D" w:themeColor="text1" w:themeTint="F2"/>
                <w:sz w:val="20"/>
                <w:szCs w:val="20"/>
                <w:u w:val="single"/>
              </w:rPr>
            </w:pPr>
            <w:hyperlink r:id="rId34" w:history="1">
              <w:r w:rsidRPr="00FF4F76">
                <w:rPr>
                  <w:rStyle w:val="aa"/>
                  <w:color w:val="0D0D0D" w:themeColor="text1" w:themeTint="F2"/>
                  <w:sz w:val="20"/>
                  <w:szCs w:val="20"/>
                </w:rPr>
                <w:t>2,287</w:t>
              </w:r>
            </w:hyperlink>
          </w:p>
        </w:tc>
      </w:tr>
    </w:tbl>
    <w:p w:rsidR="00105369" w:rsidRPr="00FF4F76" w:rsidRDefault="00105369">
      <w:pPr>
        <w:rPr>
          <w:color w:val="0D0D0D" w:themeColor="text1" w:themeTint="F2"/>
        </w:rPr>
      </w:pPr>
    </w:p>
    <w:p w:rsidR="00105369" w:rsidRPr="00FF4F76" w:rsidRDefault="00FF4F76">
      <w:pPr>
        <w:jc w:val="center"/>
        <w:rPr>
          <w:color w:val="0D0D0D" w:themeColor="text1" w:themeTint="F2"/>
        </w:rPr>
      </w:pPr>
      <w:r w:rsidRPr="00FF4F76">
        <w:rPr>
          <w:color w:val="0D0D0D" w:themeColor="text1" w:themeTint="F2"/>
        </w:rPr>
        <w:t>The results are hyperlinked in each column</w:t>
      </w:r>
    </w:p>
    <w:p w:rsidR="00105369" w:rsidRPr="00FF4F76" w:rsidRDefault="00FF4F76">
      <w:pPr>
        <w:widowControl/>
        <w:jc w:val="left"/>
        <w:rPr>
          <w:color w:val="0D0D0D" w:themeColor="text1" w:themeTint="F2"/>
        </w:rPr>
      </w:pPr>
      <w:r w:rsidRPr="00FF4F76">
        <w:rPr>
          <w:color w:val="0D0D0D" w:themeColor="text1" w:themeTint="F2"/>
        </w:rPr>
        <w:br w:type="page"/>
      </w:r>
    </w:p>
    <w:p w:rsidR="00105369" w:rsidRPr="00FF4F76" w:rsidRDefault="00FF4F76">
      <w:pPr>
        <w:pStyle w:val="2"/>
        <w:spacing w:line="360" w:lineRule="auto"/>
        <w:jc w:val="center"/>
        <w:rPr>
          <w:rFonts w:ascii="Times New Roman" w:hAnsi="Times New Roman" w:cs="Times New Roman"/>
          <w:b/>
          <w:bCs/>
          <w:color w:val="0D0D0D" w:themeColor="text1" w:themeTint="F2"/>
        </w:rPr>
      </w:pPr>
      <w:bookmarkStart w:id="54" w:name="_Toc114155368"/>
      <w:bookmarkStart w:id="55" w:name="_Toc29401"/>
      <w:r w:rsidRPr="00FF4F76">
        <w:rPr>
          <w:rFonts w:ascii="Times New Roman" w:hAnsi="Times New Roman" w:cs="Times New Roman"/>
          <w:b/>
          <w:bCs/>
          <w:color w:val="0D0D0D" w:themeColor="text1" w:themeTint="F2"/>
        </w:rPr>
        <w:t>Cochrane Library Search Strategy</w:t>
      </w:r>
      <w:bookmarkEnd w:id="54"/>
      <w:bookmarkEnd w:id="55"/>
    </w:p>
    <w:tbl>
      <w:tblPr>
        <w:tblStyle w:val="a8"/>
        <w:tblW w:w="9214" w:type="dxa"/>
        <w:tblInd w:w="-572" w:type="dxa"/>
        <w:tblLook w:val="04A0" w:firstRow="1" w:lastRow="0" w:firstColumn="1" w:lastColumn="0" w:noHBand="0" w:noVBand="1"/>
      </w:tblPr>
      <w:tblGrid>
        <w:gridCol w:w="1701"/>
        <w:gridCol w:w="4111"/>
        <w:gridCol w:w="3402"/>
      </w:tblGrid>
      <w:tr w:rsidR="00FF4F76" w:rsidRPr="00FF4F76">
        <w:tc>
          <w:tcPr>
            <w:tcW w:w="170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Framework Item</w:t>
            </w:r>
          </w:p>
        </w:tc>
        <w:tc>
          <w:tcPr>
            <w:tcW w:w="4111"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Target</w:t>
            </w:r>
          </w:p>
        </w:tc>
        <w:tc>
          <w:tcPr>
            <w:tcW w:w="3402" w:type="dxa"/>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Search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P</w:t>
            </w:r>
            <w:r w:rsidRPr="00FF4F76">
              <w:rPr>
                <w:color w:val="0D0D0D" w:themeColor="text1" w:themeTint="F2"/>
                <w:sz w:val="20"/>
                <w:szCs w:val="20"/>
              </w:rPr>
              <w:t>opulation</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Patients who have undergone </w:t>
            </w: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to age)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t>
            </w:r>
            <w:r w:rsidRPr="00FF4F76">
              <w:rPr>
                <w:color w:val="0D0D0D" w:themeColor="text1" w:themeTint="F2"/>
                <w:sz w:val="20"/>
                <w:szCs w:val="20"/>
              </w:rPr>
              <w:t>Cochrane search manager</w:t>
            </w:r>
          </w:p>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with Cochrane code based on mesh term: #1</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I</w:t>
            </w:r>
            <w:r w:rsidRPr="00FF4F76">
              <w:rPr>
                <w:color w:val="0D0D0D" w:themeColor="text1" w:themeTint="F2"/>
                <w:sz w:val="20"/>
                <w:szCs w:val="20"/>
              </w:rPr>
              <w:t>ntervention</w:t>
            </w:r>
          </w:p>
        </w:tc>
        <w:tc>
          <w:tcPr>
            <w:tcW w:w="4111"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(No restriction on the surgery type)</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lang w:val="en-US"/>
              </w:rPr>
              <w:t>B</w:t>
            </w:r>
            <w:r w:rsidRPr="00FF4F76">
              <w:rPr>
                <w:color w:val="0D0D0D" w:themeColor="text1" w:themeTint="F2"/>
                <w:sz w:val="20"/>
                <w:szCs w:val="20"/>
                <w:lang w:val="en-US"/>
              </w:rPr>
              <w:t xml:space="preserve">reast </w:t>
            </w:r>
            <w:r w:rsidRPr="00FF4F76">
              <w:rPr>
                <w:rFonts w:hint="eastAsia"/>
                <w:color w:val="0D0D0D" w:themeColor="text1" w:themeTint="F2"/>
                <w:sz w:val="20"/>
                <w:szCs w:val="20"/>
                <w:lang w:val="en-US"/>
              </w:rPr>
              <w:t>surgery</w:t>
            </w:r>
            <w:r w:rsidRPr="00FF4F76">
              <w:rPr>
                <w:color w:val="0D0D0D" w:themeColor="text1" w:themeTint="F2"/>
                <w:sz w:val="20"/>
                <w:szCs w:val="20"/>
              </w:rPr>
              <w:t xml:space="preserve"> with Cochrane code based on mesh term</w:t>
            </w:r>
          </w:p>
        </w:tc>
      </w:tr>
      <w:tr w:rsidR="00FF4F76"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C</w:t>
            </w:r>
            <w:r w:rsidRPr="00FF4F76">
              <w:rPr>
                <w:color w:val="0D0D0D" w:themeColor="text1" w:themeTint="F2"/>
                <w:sz w:val="20"/>
                <w:szCs w:val="20"/>
              </w:rPr>
              <w:t>omparator</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or longitudinal </w:t>
            </w:r>
            <w:r w:rsidRPr="00FF4F76">
              <w:rPr>
                <w:rFonts w:hint="eastAsia"/>
                <w:color w:val="0D0D0D" w:themeColor="text1" w:themeTint="F2"/>
                <w:sz w:val="20"/>
                <w:szCs w:val="20"/>
              </w:rPr>
              <w:t>design</w:t>
            </w:r>
            <w:r w:rsidRPr="00FF4F76">
              <w:rPr>
                <w:color w:val="0D0D0D" w:themeColor="text1" w:themeTint="F2"/>
                <w:sz w:val="20"/>
                <w:szCs w:val="20"/>
              </w:rPr>
              <w:t xml:space="preserve"> </w:t>
            </w:r>
          </w:p>
        </w:tc>
        <w:tc>
          <w:tcPr>
            <w:tcW w:w="3402"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RCT, case-control, cross-sectional, longitudinal, observational, cohort and prospective study with Cochrane code based on mesh term: </w:t>
            </w:r>
          </w:p>
        </w:tc>
      </w:tr>
      <w:tr w:rsidR="00105369" w:rsidRPr="00FF4F76">
        <w:tc>
          <w:tcPr>
            <w:tcW w:w="1701" w:type="dxa"/>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O</w:t>
            </w:r>
            <w:r w:rsidRPr="00FF4F76">
              <w:rPr>
                <w:color w:val="0D0D0D" w:themeColor="text1" w:themeTint="F2"/>
                <w:sz w:val="20"/>
                <w:szCs w:val="20"/>
              </w:rPr>
              <w:t>utcome</w:t>
            </w:r>
          </w:p>
        </w:tc>
        <w:tc>
          <w:tcPr>
            <w:tcW w:w="4111" w:type="dxa"/>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Risk of infection</w:t>
            </w:r>
          </w:p>
        </w:tc>
        <w:tc>
          <w:tcPr>
            <w:tcW w:w="3402" w:type="dxa"/>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rPr>
              <w:t>Hy</w:t>
            </w:r>
            <w:r w:rsidRPr="00FF4F76">
              <w:rPr>
                <w:color w:val="0D0D0D" w:themeColor="text1" w:themeTint="F2"/>
                <w:sz w:val="20"/>
                <w:szCs w:val="20"/>
              </w:rPr>
              <w:t>sterectomy</w:t>
            </w:r>
            <w:r w:rsidRPr="00FF4F76">
              <w:rPr>
                <w:color w:val="0D0D0D" w:themeColor="text1" w:themeTint="F2"/>
                <w:sz w:val="20"/>
                <w:szCs w:val="20"/>
              </w:rPr>
              <w:t xml:space="preserve"> with Cochrane code based on mesh term </w:t>
            </w:r>
          </w:p>
        </w:tc>
      </w:tr>
    </w:tbl>
    <w:p w:rsidR="00105369" w:rsidRPr="00FF4F76" w:rsidRDefault="00105369">
      <w:pPr>
        <w:rPr>
          <w:color w:val="0D0D0D" w:themeColor="text1" w:themeTint="F2"/>
        </w:rPr>
      </w:pPr>
    </w:p>
    <w:tbl>
      <w:tblPr>
        <w:tblStyle w:val="a8"/>
        <w:tblW w:w="9214" w:type="dxa"/>
        <w:jc w:val="center"/>
        <w:tblLook w:val="04A0" w:firstRow="1" w:lastRow="0" w:firstColumn="1" w:lastColumn="0" w:noHBand="0" w:noVBand="1"/>
      </w:tblPr>
      <w:tblGrid>
        <w:gridCol w:w="933"/>
        <w:gridCol w:w="7147"/>
        <w:gridCol w:w="1134"/>
      </w:tblGrid>
      <w:tr w:rsidR="00FF4F76" w:rsidRPr="00FF4F76">
        <w:trPr>
          <w:trHeight w:val="312"/>
          <w:jc w:val="center"/>
        </w:trPr>
        <w:tc>
          <w:tcPr>
            <w:tcW w:w="933" w:type="dxa"/>
            <w:noWrap/>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step</w:t>
            </w:r>
          </w:p>
        </w:tc>
        <w:tc>
          <w:tcPr>
            <w:tcW w:w="7147" w:type="dxa"/>
            <w:noWrap/>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code</w:t>
            </w:r>
          </w:p>
        </w:tc>
        <w:tc>
          <w:tcPr>
            <w:tcW w:w="1134" w:type="dxa"/>
            <w:noWrap/>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results</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bookmarkStart w:id="56" w:name="_Hlk126363320"/>
            <w:r w:rsidRPr="00FF4F76">
              <w:rPr>
                <w:color w:val="0D0D0D" w:themeColor="text1" w:themeTint="F2"/>
                <w:sz w:val="20"/>
                <w:szCs w:val="20"/>
              </w:rPr>
              <w:t>#1</w:t>
            </w:r>
          </w:p>
        </w:tc>
        <w:tc>
          <w:tcPr>
            <w:tcW w:w="7147" w:type="dxa"/>
            <w:noWrap/>
          </w:tcPr>
          <w:p w:rsidR="00105369" w:rsidRPr="00FF4F76" w:rsidRDefault="00FF4F76">
            <w:pPr>
              <w:spacing w:after="0" w:line="240" w:lineRule="auto"/>
              <w:rPr>
                <w:color w:val="0D0D0D" w:themeColor="text1" w:themeTint="F2"/>
                <w:sz w:val="20"/>
                <w:szCs w:val="20"/>
              </w:rPr>
            </w:pPr>
            <w:r w:rsidRPr="00FF4F76">
              <w:rPr>
                <w:rFonts w:hint="eastAsia"/>
                <w:color w:val="0D0D0D" w:themeColor="text1" w:themeTint="F2"/>
                <w:sz w:val="20"/>
                <w:szCs w:val="20"/>
              </w:rPr>
              <w:t>(</w:t>
            </w:r>
            <w:r w:rsidRPr="00FF4F76">
              <w:rPr>
                <w:rFonts w:hint="eastAsia"/>
                <w:color w:val="0D0D0D" w:themeColor="text1" w:themeTint="F2"/>
                <w:sz w:val="20"/>
                <w:szCs w:val="20"/>
                <w:lang w:val="en-US"/>
              </w:rPr>
              <w:t xml:space="preserve">Breast surgery or </w:t>
            </w:r>
            <w:r w:rsidRPr="00FF4F76">
              <w:rPr>
                <w:rFonts w:hint="eastAsia"/>
                <w:color w:val="0D0D0D" w:themeColor="text1" w:themeTint="F2"/>
                <w:sz w:val="20"/>
                <w:szCs w:val="20"/>
              </w:rPr>
              <w:t>Mastectomy, Segmental or Segmental Mastectomies   or Mastectomies, Segmental  or Segmental Mastectomy or Local Excision Mastectomy or Local Excision Mastectomies or Mastectomies, Local Excision or Mastectomy, Local Excision or Segmentectomy or Segmentectom</w:t>
            </w:r>
            <w:r w:rsidRPr="00FF4F76">
              <w:rPr>
                <w:rFonts w:hint="eastAsia"/>
                <w:color w:val="0D0D0D" w:themeColor="text1" w:themeTint="F2"/>
                <w:sz w:val="20"/>
                <w:szCs w:val="20"/>
              </w:rPr>
              <w:t>ies or Partial Mastectomy or Mastectomies, Partial or Mastectomy, Partial or Partial Mastectomies or Limited Resection Mastectomy or Limited Resection Mastectomies or Mastectomies, Limited Resection or Mastectomy, Limited Resection or Lumpectomy or Lumpect</w:t>
            </w:r>
            <w:r w:rsidRPr="00FF4F76">
              <w:rPr>
                <w:rFonts w:hint="eastAsia"/>
                <w:color w:val="0D0D0D" w:themeColor="text1" w:themeTint="F2"/>
                <w:sz w:val="20"/>
                <w:szCs w:val="20"/>
              </w:rPr>
              <w:t>omies or Breast-Conserving Surgery or Breast Conserving Surgery or Breast Quadrantectomy or Breast Quadrantectomies or Quadrantectomies, Breast or Quadrantectomy, Breast or Surgery, Breast-Conserving or Breast-Conserving Surgeries or Surgeries, Breast-Cons</w:t>
            </w:r>
            <w:r w:rsidRPr="00FF4F76">
              <w:rPr>
                <w:rFonts w:hint="eastAsia"/>
                <w:color w:val="0D0D0D" w:themeColor="text1" w:themeTint="F2"/>
                <w:sz w:val="20"/>
                <w:szCs w:val="20"/>
              </w:rPr>
              <w:t>erving or Surgery, Breast Conserving or Breast Conservation Therapy or Breast Conservation Therapies or Conservation Therapies, Breast or Conservation Therapy, Breast or Breast-Sparing Surgery or Breast Sparing Surgery or Breast-Sparing Surgeries or Surger</w:t>
            </w:r>
            <w:r w:rsidRPr="00FF4F76">
              <w:rPr>
                <w:rFonts w:hint="eastAsia"/>
                <w:color w:val="0D0D0D" w:themeColor="text1" w:themeTint="F2"/>
                <w:sz w:val="20"/>
                <w:szCs w:val="20"/>
              </w:rPr>
              <w:t>ies, Breast-Sparing or Surgery, Breast-Sparing):ti,ab,kw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14,656</w:t>
            </w:r>
          </w:p>
        </w:tc>
      </w:tr>
      <w:bookmarkEnd w:id="56"/>
      <w:tr w:rsidR="00FF4F76" w:rsidRPr="00FF4F76">
        <w:trPr>
          <w:trHeight w:val="63"/>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#2</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(Clinical Trials, Randomized</w:t>
            </w:r>
            <w:proofErr w:type="gramStart"/>
            <w:r w:rsidRPr="00FF4F76">
              <w:rPr>
                <w:color w:val="0D0D0D" w:themeColor="text1" w:themeTint="F2"/>
                <w:sz w:val="20"/>
                <w:szCs w:val="20"/>
              </w:rPr>
              <w:t>):ti</w:t>
            </w:r>
            <w:proofErr w:type="gramEnd"/>
            <w:r w:rsidRPr="00FF4F76">
              <w:rPr>
                <w:color w:val="0D0D0D" w:themeColor="text1" w:themeTint="F2"/>
                <w:sz w:val="20"/>
                <w:szCs w:val="20"/>
              </w:rPr>
              <w:t>,ab,kw OR (Trials, Randomized Clinical):ti,ab,kw OR (Controlled Clinical Trials, Randomized):ti,ab,kw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166.641</w:t>
            </w:r>
          </w:p>
        </w:tc>
      </w:tr>
      <w:tr w:rsidR="00FF4F76" w:rsidRPr="00FF4F76">
        <w:trPr>
          <w:trHeight w:val="3959"/>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#3</w:t>
            </w:r>
          </w:p>
        </w:tc>
        <w:tc>
          <w:tcPr>
            <w:tcW w:w="7147" w:type="dxa"/>
            <w:noWrap/>
          </w:tcPr>
          <w:p w:rsidR="00105369" w:rsidRPr="00FF4F76" w:rsidRDefault="00FF4F76">
            <w:pPr>
              <w:rPr>
                <w:color w:val="0D0D0D" w:themeColor="text1" w:themeTint="F2"/>
                <w:sz w:val="20"/>
                <w:szCs w:val="20"/>
              </w:rPr>
            </w:pPr>
            <w:bookmarkStart w:id="57" w:name="OLE_LINK123"/>
            <w:bookmarkStart w:id="58" w:name="OLE_LINK122"/>
            <w:r w:rsidRPr="00FF4F76">
              <w:rPr>
                <w:color w:val="0D0D0D" w:themeColor="text1" w:themeTint="F2"/>
                <w:sz w:val="20"/>
                <w:szCs w:val="20"/>
              </w:rPr>
              <w:t>(Longitudinal Study):ti,ab,kw OR (Studies,</w:t>
            </w:r>
            <w:r w:rsidRPr="00FF4F76">
              <w:rPr>
                <w:color w:val="0D0D0D" w:themeColor="text1" w:themeTint="F2"/>
                <w:sz w:val="20"/>
                <w:szCs w:val="20"/>
              </w:rPr>
              <w:t xml:space="preserve"> Longitudinal):ti,ab,kw OR (Study, Longitudinal):ti,ab,kw OR (Tuskegee Syphilis Study):ti,ab,kw OR (Syphilis Studies, Tuskegee):ti,ab,kw OR (Syphilis Study, Tuskegee):ti,ab,kw OR (Tuskegee Syphilis Studies):ti,ab,kw OR (Jackson Heart Study):ti,ab,kw OR (He</w:t>
            </w:r>
            <w:r w:rsidRPr="00FF4F76">
              <w:rPr>
                <w:color w:val="0D0D0D" w:themeColor="text1" w:themeTint="F2"/>
                <w:sz w:val="20"/>
                <w:szCs w:val="20"/>
              </w:rPr>
              <w:t>art Studies, Jackson):ti,ab,kw OR (Heart Study, Jackson):ti,ab,kw OR (Jackson Heart Studies):ti,ab,kw OR (Studies, Jackson Heart):ti,ab,kw OR (California Teachers Study):ti,ab,kw OR (California Teachers Studies):ti,ab,kw OR (Studies, California Teachers):t</w:t>
            </w:r>
            <w:r w:rsidRPr="00FF4F76">
              <w:rPr>
                <w:color w:val="0D0D0D" w:themeColor="text1" w:themeTint="F2"/>
                <w:sz w:val="20"/>
                <w:szCs w:val="20"/>
              </w:rPr>
              <w:t>i,ab,kw OR (Study, California Teachers):ti,ab,kw OR (Teachers Studies, California):ti,ab,kw OR (Teachers Study, California):ti,ab,kw OR (Bogalusa Heart Study):ti,ab,kw OR (Bogalusa Heart Studies):ti,ab,kw OR (Heart Studies, Bogalusa):ti,ab,kw OR (Heart Stu</w:t>
            </w:r>
            <w:r w:rsidRPr="00FF4F76">
              <w:rPr>
                <w:color w:val="0D0D0D" w:themeColor="text1" w:themeTint="F2"/>
                <w:sz w:val="20"/>
                <w:szCs w:val="20"/>
              </w:rPr>
              <w:t>dy, Bogalusa):ti,ab,kw OR (Studies, Bogalusa Heart):ti,ab,kw OR (Study, Bogalusa Heart):ti,ab,kw OR (Framingham Heart Study):ti,ab,kw OR (Framingham Heart Studies):ti,ab,kw OR (Heart Studies, Framingham):ti,ab,kw OR (Heart Study, Framingham):ti,ab,kw OR (L</w:t>
            </w:r>
            <w:r w:rsidRPr="00FF4F76">
              <w:rPr>
                <w:color w:val="0D0D0D" w:themeColor="text1" w:themeTint="F2"/>
                <w:sz w:val="20"/>
                <w:szCs w:val="20"/>
              </w:rPr>
              <w:t>ongitudinal Survey):ti,ab,kw OR (Longitudinal Surveys):ti,ab,kw OR (Survey, Longitudinal):ti,ab,kw OR (Surveys, Longitudinal):ti,ab,kw</w:t>
            </w:r>
            <w:bookmarkEnd w:id="57"/>
            <w:bookmarkEnd w:id="58"/>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24,992</w:t>
            </w:r>
          </w:p>
        </w:tc>
      </w:tr>
      <w:tr w:rsidR="00FF4F76" w:rsidRPr="00FF4F76">
        <w:trPr>
          <w:trHeight w:val="63"/>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#4</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(Case-Control Study):ti,ab,kw OR (Studies, Case-Control):ti,ab,kw OR (Study, Case-Control):ti,ab,kw OR </w:t>
            </w:r>
            <w:r w:rsidRPr="00FF4F76">
              <w:rPr>
                <w:color w:val="0D0D0D" w:themeColor="text1" w:themeTint="F2"/>
                <w:sz w:val="20"/>
                <w:szCs w:val="20"/>
              </w:rPr>
              <w:t xml:space="preserve">(Case-Comparison Studies):ti,ab,kw OR (Case Comparison Studies):ti,ab,kw OR (Case-Comparison Study):ti,ab,kw OR (Studies, Case-Comparison):ti,ab,kw OR (Study, Case-Comparison):ti,ab,kw OR (Case-Compeer Studies):ti,ab,kw OR (Studies, Case-Compeer):ti,ab,kw </w:t>
            </w:r>
            <w:r w:rsidRPr="00FF4F76">
              <w:rPr>
                <w:color w:val="0D0D0D" w:themeColor="text1" w:themeTint="F2"/>
                <w:sz w:val="20"/>
                <w:szCs w:val="20"/>
              </w:rPr>
              <w:t>OR (Case-Referrent Studies):ti,ab,kw OR (Case Referrent Studies):ti,ab,kw OR (</w:t>
            </w:r>
            <w:bookmarkStart w:id="59" w:name="OLE_LINK6"/>
            <w:bookmarkStart w:id="60" w:name="OLE_LINK7"/>
            <w:r w:rsidRPr="00FF4F76">
              <w:rPr>
                <w:color w:val="0D0D0D" w:themeColor="text1" w:themeTint="F2"/>
                <w:sz w:val="20"/>
                <w:szCs w:val="20"/>
              </w:rPr>
              <w:t>Case-Referrent Study):ti,ab,kw OR (Studies, Case-Referrent):ti,ab,kw OR (Stu</w:t>
            </w:r>
            <w:bookmarkEnd w:id="59"/>
            <w:bookmarkEnd w:id="60"/>
            <w:r w:rsidRPr="00FF4F76">
              <w:rPr>
                <w:color w:val="0D0D0D" w:themeColor="text1" w:themeTint="F2"/>
                <w:sz w:val="20"/>
                <w:szCs w:val="20"/>
              </w:rPr>
              <w:t>dy, Case-Referrent):ti,ab,kw OR (Case-Referent Studies):ti,ab,kw OR (Case Referent Studies):ti,ab,kw O</w:t>
            </w:r>
            <w:r w:rsidRPr="00FF4F76">
              <w:rPr>
                <w:color w:val="0D0D0D" w:themeColor="text1" w:themeTint="F2"/>
                <w:sz w:val="20"/>
                <w:szCs w:val="20"/>
              </w:rPr>
              <w:t>R (Case-Referent Study):ti,ab,kw OR (Studies, Case-Referent):ti,ab,kw OR (Study, Case-Referent):ti,ab,kw OR (Case-Base Studies):ti,ab,kw OR (Case Base Studies):ti,ab,kw OR (Studies, Case-Base):ti,ab,kw OR (Case Control Studies):ti,ab,kw OR (Case Control St</w:t>
            </w:r>
            <w:r w:rsidRPr="00FF4F76">
              <w:rPr>
                <w:color w:val="0D0D0D" w:themeColor="text1" w:themeTint="F2"/>
                <w:sz w:val="20"/>
                <w:szCs w:val="20"/>
              </w:rPr>
              <w:t>udy):ti,ab,kw OR (Studies, Case Control):ti,ab,kw OR (Study, Case Control):ti,ab,kw OR (Nested Case-Control Studies):ti,ab,kw OR (Case-Control Studies, Nested):ti,ab,kw OR (Case-Control Study, Nested):ti,ab,kw OR (Nested Case Control Studies):ti,ab,kw OR (</w:t>
            </w:r>
            <w:r w:rsidRPr="00FF4F76">
              <w:rPr>
                <w:color w:val="0D0D0D" w:themeColor="text1" w:themeTint="F2"/>
                <w:sz w:val="20"/>
                <w:szCs w:val="20"/>
              </w:rPr>
              <w:t>Nested Case-Control Study):ti,ab,kw OR (Studies, Nested Case-Control):ti,ab,kw OR (Study, Nested Case-Control):ti,ab,kw OR (Matched Case-Control Studies):ti,ab,kw OR (Case-Control Studies, Matched):ti,ab,kw OR (Case-Control Study, Matched):ti,ab,kw OR (Mat</w:t>
            </w:r>
            <w:r w:rsidRPr="00FF4F76">
              <w:rPr>
                <w:color w:val="0D0D0D" w:themeColor="text1" w:themeTint="F2"/>
                <w:sz w:val="20"/>
                <w:szCs w:val="20"/>
              </w:rPr>
              <w:t>ched Case Control Studies):ti,ab,kw OR (Matched Case-Control Study):ti,ab,kw OR (Studies, Matched Case-Control):ti,ab,kw OR (Study, Matched Case-Control):ti,ab,kw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35,588</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#5</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(Cross Sectional Studies):ti,ab,kw OR (Cross-Sectional Study):ti,ab,kw OR (Studies</w:t>
            </w:r>
            <w:r w:rsidRPr="00FF4F76">
              <w:rPr>
                <w:color w:val="0D0D0D" w:themeColor="text1" w:themeTint="F2"/>
                <w:sz w:val="20"/>
                <w:szCs w:val="20"/>
              </w:rPr>
              <w:t>, Cross-Sectional):ti,ab,kw OR (Study, Cross-Sectional):ti,ab,kw OR (Surveys, Disease Frequency):ti,ab,kw OR (Disease Frequency Survey):ti,ab,kw OR (Survey, Disease Frequency):ti,ab,kw OR (Analysis, Cross-Sectional):ti,ab,kw OR (Analyses, Cross-Sectional):</w:t>
            </w:r>
            <w:r w:rsidRPr="00FF4F76">
              <w:rPr>
                <w:color w:val="0D0D0D" w:themeColor="text1" w:themeTint="F2"/>
                <w:sz w:val="20"/>
                <w:szCs w:val="20"/>
              </w:rPr>
              <w:t>ti,ab,kw OR (Analysis, Cross Sectional):ti,ab,kw OR (Cross-Sectional Analyses):ti,ab,kw OR (Cross-Sectional Analysis):ti,ab,kw OR (Cross Sectional Analysis):ti,ab,kw OR (Analyses, Cross Sectional):ti,ab,kw OR (Cross Sectional Analyses):ti,ab,kw OR (Cross-S</w:t>
            </w:r>
            <w:r w:rsidRPr="00FF4F76">
              <w:rPr>
                <w:color w:val="0D0D0D" w:themeColor="text1" w:themeTint="F2"/>
                <w:sz w:val="20"/>
                <w:szCs w:val="20"/>
              </w:rPr>
              <w:t>ectional Survey):ti,ab,kw OR (Cross Sectional Survey):ti,ab,kw OR (Cross-Sectional Surveys):ti,ab,kw OR (Survey, Cross-Sectional):ti,ab,kw OR (Surveys, Cross-Sectional):ti,ab,kw OR (Disease Frequency Surveys):ti,ab,kw OR (Prevalence Studies):ti,ab,kw OR (P</w:t>
            </w:r>
            <w:r w:rsidRPr="00FF4F76">
              <w:rPr>
                <w:color w:val="0D0D0D" w:themeColor="text1" w:themeTint="F2"/>
                <w:sz w:val="20"/>
                <w:szCs w:val="20"/>
              </w:rPr>
              <w:t>revalence Study):ti,ab,kw OR (Studies, Prevalence):ti,ab,kw OR (Study, Prevalence):ti,ab,kw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57,425</w:t>
            </w:r>
          </w:p>
        </w:tc>
      </w:tr>
      <w:tr w:rsidR="00FF4F76" w:rsidRPr="00FF4F76">
        <w:trPr>
          <w:trHeight w:val="624"/>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#6</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(Prospective Study</w:t>
            </w:r>
            <w:proofErr w:type="gramStart"/>
            <w:r w:rsidRPr="00FF4F76">
              <w:rPr>
                <w:color w:val="0D0D0D" w:themeColor="text1" w:themeTint="F2"/>
                <w:sz w:val="20"/>
                <w:szCs w:val="20"/>
              </w:rPr>
              <w:t>):ti</w:t>
            </w:r>
            <w:proofErr w:type="gramEnd"/>
            <w:r w:rsidRPr="00FF4F76">
              <w:rPr>
                <w:color w:val="0D0D0D" w:themeColor="text1" w:themeTint="F2"/>
                <w:sz w:val="20"/>
                <w:szCs w:val="20"/>
              </w:rPr>
              <w:t>,ab,kw OR (Studies, Prospective):ti,ab,kw OR (Study, Prospective):ti,ab,kw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246,071</w:t>
            </w:r>
          </w:p>
        </w:tc>
      </w:tr>
      <w:tr w:rsidR="00FF4F76" w:rsidRPr="00FF4F76">
        <w:trPr>
          <w:trHeight w:val="1611"/>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#7</w:t>
            </w:r>
          </w:p>
        </w:tc>
        <w:tc>
          <w:tcPr>
            <w:tcW w:w="7147" w:type="dxa"/>
            <w:noWrap/>
          </w:tcPr>
          <w:p w:rsidR="00105369" w:rsidRPr="00FF4F76" w:rsidRDefault="00FF4F76">
            <w:pPr>
              <w:spacing w:after="0" w:line="240" w:lineRule="auto"/>
              <w:rPr>
                <w:color w:val="0D0D0D" w:themeColor="text1" w:themeTint="F2"/>
                <w:sz w:val="20"/>
                <w:szCs w:val="20"/>
              </w:rPr>
            </w:pPr>
            <w:bookmarkStart w:id="61" w:name="OLE_LINK8"/>
            <w:bookmarkStart w:id="62" w:name="OLE_LINK9"/>
            <w:r w:rsidRPr="00FF4F76">
              <w:rPr>
                <w:color w:val="0D0D0D" w:themeColor="text1" w:themeTint="F2"/>
                <w:sz w:val="20"/>
                <w:szCs w:val="20"/>
              </w:rPr>
              <w:t xml:space="preserve">(Cohort Study):ti,ab,kw OR (Studies, </w:t>
            </w:r>
            <w:r w:rsidRPr="00FF4F76">
              <w:rPr>
                <w:color w:val="0D0D0D" w:themeColor="text1" w:themeTint="F2"/>
                <w:sz w:val="20"/>
                <w:szCs w:val="20"/>
              </w:rPr>
              <w:t>Cohort):ti,ab,kw OR (Study, Cohort):ti,ab,kw OR (Concurrent Studies):ti,ab,kw OR (Studies, Concurrent):ti,ab,kw OR (Concurrent Study):ti,ab,kw OR (Study, Concurrent):ti,ab,kw OR (Closed Cohort Studies):ti,ab,kw OR (Cohort Studies, Closed):ti,ab,kw OR (Clos</w:t>
            </w:r>
            <w:r w:rsidRPr="00FF4F76">
              <w:rPr>
                <w:color w:val="0D0D0D" w:themeColor="text1" w:themeTint="F2"/>
                <w:sz w:val="20"/>
                <w:szCs w:val="20"/>
              </w:rPr>
              <w:t>ed Cohort Study):ti,ab,kw OR (Cohort Study, Closed):ti,ab,kw OR (Study, Closed Cohort):ti,ab,kw OR (Studies, Closed Cohort):ti,ab,kw OR (Birth Cohort Studies):ti,ab,kw OR (Birth Cohort Study):ti,ab,kw OR (Cohort Studies, Birth):ti,ab,kw OR (Cohort Study, B</w:t>
            </w:r>
            <w:r w:rsidRPr="00FF4F76">
              <w:rPr>
                <w:color w:val="0D0D0D" w:themeColor="text1" w:themeTint="F2"/>
                <w:sz w:val="20"/>
                <w:szCs w:val="20"/>
              </w:rPr>
              <w:t>irth):ti,ab,kw OR (Studies, Birth Cohort):ti,ab,kw OR (Study, Birth Cohort):ti,ab,kw OR (Analysis, Cohort):ti,ab,kw OR (Analyses, Cohort):ti,ab,kw OR (Cohort Analyses):ti,ab,kw OR (Cohort Analysis):ti,ab,kw OR (Historical Cohort Studies):ti,ab,kw OR (Cohor</w:t>
            </w:r>
            <w:r w:rsidRPr="00FF4F76">
              <w:rPr>
                <w:color w:val="0D0D0D" w:themeColor="text1" w:themeTint="F2"/>
                <w:sz w:val="20"/>
                <w:szCs w:val="20"/>
              </w:rPr>
              <w:t>t Studies, Historical):ti,ab,kw OR (Cohort Study, Historical):ti,ab,kw OR (Historical Cohort Study):ti,ab,kw OR (Study, Historical Cohort):ti,ab,kw OR (Studies, Historical Cohort):ti,ab,kw OR (Incidence Studies):ti,ab,kw OR (Incidence Study):ti,ab,kw OR (S</w:t>
            </w:r>
            <w:r w:rsidRPr="00FF4F76">
              <w:rPr>
                <w:color w:val="0D0D0D" w:themeColor="text1" w:themeTint="F2"/>
                <w:sz w:val="20"/>
                <w:szCs w:val="20"/>
              </w:rPr>
              <w:t>tudies, Incidence):ti,ab,kw OR (Study, Incidence):ti,ab,kw</w:t>
            </w:r>
            <w:bookmarkEnd w:id="61"/>
            <w:bookmarkEnd w:id="62"/>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198,014</w:t>
            </w:r>
          </w:p>
        </w:tc>
      </w:tr>
      <w:tr w:rsidR="00FF4F76" w:rsidRPr="00FF4F76">
        <w:trPr>
          <w:trHeight w:val="63"/>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#8</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(Observational Study</w:t>
            </w:r>
            <w:proofErr w:type="gramStart"/>
            <w:r w:rsidRPr="00FF4F76">
              <w:rPr>
                <w:color w:val="0D0D0D" w:themeColor="text1" w:themeTint="F2"/>
                <w:sz w:val="20"/>
                <w:szCs w:val="20"/>
              </w:rPr>
              <w:t>):ti</w:t>
            </w:r>
            <w:proofErr w:type="gramEnd"/>
            <w:r w:rsidRPr="00FF4F76">
              <w:rPr>
                <w:color w:val="0D0D0D" w:themeColor="text1" w:themeTint="F2"/>
                <w:sz w:val="20"/>
                <w:szCs w:val="20"/>
              </w:rPr>
              <w:t>,ab,kw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21,691</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#9</w:t>
            </w:r>
          </w:p>
        </w:tc>
        <w:tc>
          <w:tcPr>
            <w:tcW w:w="7147" w:type="dxa"/>
            <w:noWrap/>
          </w:tcPr>
          <w:p w:rsidR="00105369" w:rsidRPr="00FF4F76" w:rsidRDefault="00FF4F76">
            <w:pPr>
              <w:rPr>
                <w:color w:val="0D0D0D" w:themeColor="text1" w:themeTint="F2"/>
                <w:sz w:val="20"/>
                <w:szCs w:val="20"/>
              </w:rPr>
            </w:pPr>
            <w:r w:rsidRPr="00FF4F76">
              <w:rPr>
                <w:color w:val="0D0D0D" w:themeColor="text1" w:themeTint="F2"/>
                <w:sz w:val="20"/>
                <w:szCs w:val="20"/>
              </w:rPr>
              <w:t>(Infection and Infestation</w:t>
            </w:r>
            <w:proofErr w:type="gramStart"/>
            <w:r w:rsidRPr="00FF4F76">
              <w:rPr>
                <w:color w:val="0D0D0D" w:themeColor="text1" w:themeTint="F2"/>
                <w:sz w:val="20"/>
                <w:szCs w:val="20"/>
              </w:rPr>
              <w:t>):ti</w:t>
            </w:r>
            <w:proofErr w:type="gramEnd"/>
            <w:r w:rsidRPr="00FF4F76">
              <w:rPr>
                <w:color w:val="0D0D0D" w:themeColor="text1" w:themeTint="F2"/>
                <w:sz w:val="20"/>
                <w:szCs w:val="20"/>
              </w:rPr>
              <w:t xml:space="preserve">,ab,kw OR (Infection and Infestation):ti,ab,kw OR (Infections and Infestations):ti,ab,kw OR (Infestations and </w:t>
            </w:r>
            <w:r w:rsidRPr="00FF4F76">
              <w:rPr>
                <w:color w:val="0D0D0D" w:themeColor="text1" w:themeTint="F2"/>
                <w:sz w:val="20"/>
                <w:szCs w:val="20"/>
              </w:rPr>
              <w:t>Infections):ti,ab,kw OR (Infection):ti,ab,kw</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109,418</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#10</w:t>
            </w:r>
          </w:p>
        </w:tc>
        <w:tc>
          <w:tcPr>
            <w:tcW w:w="7147" w:type="dxa"/>
            <w:noWrap/>
          </w:tcPr>
          <w:p w:rsidR="00105369" w:rsidRPr="00FF4F76" w:rsidRDefault="00FF4F76">
            <w:pPr>
              <w:spacing w:after="0" w:line="240" w:lineRule="auto"/>
              <w:rPr>
                <w:color w:val="0D0D0D" w:themeColor="text1" w:themeTint="F2"/>
                <w:sz w:val="20"/>
                <w:szCs w:val="20"/>
              </w:rPr>
            </w:pPr>
            <w:bookmarkStart w:id="63" w:name="OLE_LINK13"/>
            <w:bookmarkStart w:id="64" w:name="OLE_LINK12"/>
            <w:r w:rsidRPr="00FF4F76">
              <w:rPr>
                <w:color w:val="0D0D0D" w:themeColor="text1" w:themeTint="F2"/>
                <w:sz w:val="20"/>
                <w:szCs w:val="20"/>
              </w:rPr>
              <w:t>#2 OR #3 OR #4 OR #5 OR #6 OR #7 OR #8</w:t>
            </w:r>
            <w:bookmarkEnd w:id="63"/>
            <w:bookmarkEnd w:id="64"/>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588,824</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#11</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#1 AND #</w:t>
            </w:r>
            <w:bookmarkStart w:id="65" w:name="OLE_LINK126"/>
            <w:bookmarkStart w:id="66" w:name="OLE_LINK125"/>
            <w:r w:rsidRPr="00FF4F76">
              <w:rPr>
                <w:color w:val="0D0D0D" w:themeColor="text1" w:themeTint="F2"/>
                <w:sz w:val="20"/>
                <w:szCs w:val="20"/>
              </w:rPr>
              <w:t>9 AND #10</w:t>
            </w:r>
            <w:bookmarkEnd w:id="65"/>
            <w:bookmarkEnd w:id="66"/>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488</w:t>
            </w:r>
          </w:p>
        </w:tc>
      </w:tr>
      <w:tr w:rsidR="00FF4F76"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#12</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Trials</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477</w:t>
            </w:r>
          </w:p>
        </w:tc>
      </w:tr>
      <w:tr w:rsidR="00105369" w:rsidRPr="00FF4F76">
        <w:trPr>
          <w:trHeight w:val="312"/>
          <w:jc w:val="center"/>
        </w:trPr>
        <w:tc>
          <w:tcPr>
            <w:tcW w:w="933" w:type="dxa"/>
            <w:noWrap/>
          </w:tcPr>
          <w:p w:rsidR="00105369" w:rsidRPr="00FF4F76" w:rsidRDefault="00FF4F76">
            <w:pPr>
              <w:spacing w:after="0" w:line="240" w:lineRule="auto"/>
              <w:jc w:val="center"/>
              <w:rPr>
                <w:color w:val="0D0D0D" w:themeColor="text1" w:themeTint="F2"/>
                <w:sz w:val="20"/>
                <w:szCs w:val="20"/>
              </w:rPr>
            </w:pPr>
            <w:r w:rsidRPr="00FF4F76">
              <w:rPr>
                <w:color w:val="0D0D0D" w:themeColor="text1" w:themeTint="F2"/>
                <w:sz w:val="20"/>
                <w:szCs w:val="20"/>
              </w:rPr>
              <w:t>#13</w:t>
            </w:r>
          </w:p>
        </w:tc>
        <w:tc>
          <w:tcPr>
            <w:tcW w:w="7147" w:type="dxa"/>
            <w:noWrap/>
          </w:tcPr>
          <w:p w:rsidR="00105369" w:rsidRPr="00FF4F76" w:rsidRDefault="00FF4F76">
            <w:pPr>
              <w:spacing w:after="0" w:line="240" w:lineRule="auto"/>
              <w:rPr>
                <w:color w:val="0D0D0D" w:themeColor="text1" w:themeTint="F2"/>
                <w:sz w:val="20"/>
                <w:szCs w:val="20"/>
              </w:rPr>
            </w:pPr>
            <w:r w:rsidRPr="00FF4F76">
              <w:rPr>
                <w:color w:val="0D0D0D" w:themeColor="text1" w:themeTint="F2"/>
                <w:sz w:val="20"/>
                <w:szCs w:val="20"/>
              </w:rPr>
              <w:t xml:space="preserve">The year 2000 – current; English </w:t>
            </w:r>
          </w:p>
        </w:tc>
        <w:tc>
          <w:tcPr>
            <w:tcW w:w="1134" w:type="dxa"/>
            <w:noWrap/>
            <w:vAlign w:val="center"/>
          </w:tcPr>
          <w:p w:rsidR="00105369" w:rsidRPr="00FF4F76" w:rsidRDefault="00FF4F76">
            <w:pPr>
              <w:spacing w:after="0" w:line="240" w:lineRule="auto"/>
              <w:jc w:val="center"/>
              <w:rPr>
                <w:color w:val="0D0D0D" w:themeColor="text1" w:themeTint="F2"/>
                <w:sz w:val="20"/>
                <w:szCs w:val="20"/>
                <w:lang w:val="en-US"/>
              </w:rPr>
            </w:pPr>
            <w:r w:rsidRPr="00FF4F76">
              <w:rPr>
                <w:rFonts w:hint="eastAsia"/>
                <w:color w:val="0D0D0D" w:themeColor="text1" w:themeTint="F2"/>
                <w:sz w:val="20"/>
                <w:szCs w:val="20"/>
                <w:lang w:val="en-US"/>
              </w:rPr>
              <w:t>448</w:t>
            </w:r>
          </w:p>
        </w:tc>
      </w:tr>
    </w:tbl>
    <w:p w:rsidR="00105369" w:rsidRPr="00FF4F76" w:rsidRDefault="00105369">
      <w:pPr>
        <w:rPr>
          <w:color w:val="0D0D0D" w:themeColor="text1" w:themeTint="F2"/>
        </w:rPr>
      </w:pPr>
    </w:p>
    <w:p w:rsidR="00105369" w:rsidRPr="00FF4F76" w:rsidRDefault="00FF4F76">
      <w:pPr>
        <w:widowControl/>
        <w:jc w:val="left"/>
        <w:rPr>
          <w:color w:val="0D0D0D" w:themeColor="text1" w:themeTint="F2"/>
        </w:rPr>
      </w:pPr>
      <w:r w:rsidRPr="00FF4F76">
        <w:rPr>
          <w:color w:val="0D0D0D" w:themeColor="text1" w:themeTint="F2"/>
        </w:rPr>
        <w:br w:type="page"/>
      </w:r>
    </w:p>
    <w:p w:rsidR="00105369" w:rsidRPr="00FF4F76" w:rsidRDefault="00FF4F76">
      <w:pPr>
        <w:pStyle w:val="1"/>
        <w:spacing w:line="360" w:lineRule="auto"/>
        <w:jc w:val="center"/>
        <w:rPr>
          <w:rFonts w:ascii="Times New Roman" w:hAnsi="Times New Roman" w:cs="Times New Roman"/>
          <w:b/>
          <w:bCs/>
          <w:color w:val="0D0D0D" w:themeColor="text1" w:themeTint="F2"/>
          <w:sz w:val="24"/>
          <w:szCs w:val="24"/>
        </w:rPr>
      </w:pPr>
      <w:bookmarkStart w:id="67" w:name="_Toc19155"/>
      <w:r w:rsidRPr="00FF4F76">
        <w:rPr>
          <w:rFonts w:ascii="Times New Roman" w:hAnsi="Times New Roman" w:cs="Times New Roman"/>
          <w:b/>
          <w:bCs/>
          <w:color w:val="0D0D0D" w:themeColor="text1" w:themeTint="F2"/>
          <w:sz w:val="24"/>
          <w:szCs w:val="24"/>
        </w:rPr>
        <w:t>Risk of Bias Assessment</w:t>
      </w:r>
      <w:bookmarkEnd w:id="67"/>
    </w:p>
    <w:p w:rsidR="00105369" w:rsidRPr="00FF4F76" w:rsidRDefault="00FF4F76">
      <w:pPr>
        <w:pStyle w:val="2"/>
        <w:spacing w:line="480" w:lineRule="auto"/>
        <w:jc w:val="center"/>
        <w:rPr>
          <w:rFonts w:ascii="Times New Roman" w:hAnsi="Times New Roman" w:cs="Times New Roman"/>
          <w:b/>
          <w:bCs/>
          <w:color w:val="0D0D0D" w:themeColor="text1" w:themeTint="F2"/>
          <w:sz w:val="24"/>
          <w:szCs w:val="24"/>
        </w:rPr>
      </w:pPr>
      <w:bookmarkStart w:id="68" w:name="_Toc3454"/>
      <w:r w:rsidRPr="00FF4F76">
        <w:rPr>
          <w:rFonts w:ascii="Times New Roman" w:hAnsi="Times New Roman" w:cs="Times New Roman"/>
          <w:b/>
          <w:bCs/>
          <w:color w:val="0D0D0D" w:themeColor="text1" w:themeTint="F2"/>
          <w:sz w:val="24"/>
          <w:szCs w:val="24"/>
        </w:rPr>
        <w:t>NEWCASTLE - OTTAWA QUALITY ASSESSMENT</w:t>
      </w:r>
      <w:r w:rsidRPr="00FF4F76">
        <w:rPr>
          <w:rFonts w:ascii="Times New Roman" w:hAnsi="Times New Roman" w:cs="Times New Roman"/>
          <w:b/>
          <w:bCs/>
          <w:color w:val="0D0D0D" w:themeColor="text1" w:themeTint="F2"/>
          <w:sz w:val="24"/>
          <w:szCs w:val="24"/>
        </w:rPr>
        <w:t xml:space="preserve"> SCALE (CASE CONTROL STUDIES)</w:t>
      </w:r>
      <w:bookmarkEnd w:id="68"/>
    </w:p>
    <w:p w:rsidR="00105369" w:rsidRPr="00FF4F76" w:rsidRDefault="00FF4F76">
      <w:pPr>
        <w:pStyle w:val="3"/>
        <w:spacing w:line="360" w:lineRule="auto"/>
        <w:rPr>
          <w:rFonts w:ascii="Times New Roman" w:hAnsi="Times New Roman" w:cs="Times New Roman"/>
          <w:b/>
          <w:bCs/>
          <w:color w:val="0D0D0D" w:themeColor="text1" w:themeTint="F2"/>
        </w:rPr>
      </w:pPr>
      <w:bookmarkStart w:id="69" w:name="_Toc11171"/>
      <w:r w:rsidRPr="00FF4F76">
        <w:rPr>
          <w:rFonts w:ascii="Times New Roman" w:hAnsi="Times New Roman" w:cs="Times New Roman"/>
          <w:b/>
          <w:bCs/>
          <w:color w:val="0D0D0D" w:themeColor="text1" w:themeTint="F2"/>
        </w:rPr>
        <w:t>Selection</w:t>
      </w:r>
      <w:bookmarkEnd w:id="69"/>
    </w:p>
    <w:p w:rsidR="00105369" w:rsidRPr="00FF4F76" w:rsidRDefault="00FF4F76">
      <w:pPr>
        <w:rPr>
          <w:b/>
          <w:bCs/>
          <w:color w:val="0D0D0D" w:themeColor="text1" w:themeTint="F2"/>
        </w:rPr>
      </w:pPr>
      <w:r w:rsidRPr="00FF4F76">
        <w:rPr>
          <w:b/>
          <w:bCs/>
          <w:color w:val="0D0D0D" w:themeColor="text1" w:themeTint="F2"/>
        </w:rPr>
        <w:t>1) Is the case definition adequate?</w:t>
      </w:r>
    </w:p>
    <w:p w:rsidR="00105369" w:rsidRPr="00FF4F76" w:rsidRDefault="00FF4F76">
      <w:pPr>
        <w:ind w:firstLine="720"/>
        <w:rPr>
          <w:color w:val="0D0D0D" w:themeColor="text1" w:themeTint="F2"/>
        </w:rPr>
      </w:pPr>
      <w:r w:rsidRPr="00FF4F76">
        <w:rPr>
          <w:color w:val="0D0D0D" w:themeColor="text1" w:themeTint="F2"/>
        </w:rPr>
        <w:t xml:space="preserve">a) yes, with independent validation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yes, e.g. record linkage or based on self-reports</w:t>
      </w:r>
    </w:p>
    <w:p w:rsidR="00105369" w:rsidRPr="00FF4F76" w:rsidRDefault="00FF4F76">
      <w:pPr>
        <w:ind w:firstLine="720"/>
        <w:rPr>
          <w:color w:val="0D0D0D" w:themeColor="text1" w:themeTint="F2"/>
        </w:rPr>
      </w:pPr>
      <w:r w:rsidRPr="00FF4F76">
        <w:rPr>
          <w:color w:val="0D0D0D" w:themeColor="text1" w:themeTint="F2"/>
        </w:rPr>
        <w:t>c) no description</w:t>
      </w:r>
    </w:p>
    <w:p w:rsidR="00105369" w:rsidRPr="00FF4F76" w:rsidRDefault="00FF4F76">
      <w:pPr>
        <w:rPr>
          <w:b/>
          <w:bCs/>
          <w:color w:val="0D0D0D" w:themeColor="text1" w:themeTint="F2"/>
        </w:rPr>
      </w:pPr>
      <w:r w:rsidRPr="00FF4F76">
        <w:rPr>
          <w:b/>
          <w:bCs/>
          <w:color w:val="0D0D0D" w:themeColor="text1" w:themeTint="F2"/>
        </w:rPr>
        <w:t>2) Representativeness of the cases</w:t>
      </w:r>
    </w:p>
    <w:p w:rsidR="00105369" w:rsidRPr="00FF4F76" w:rsidRDefault="00FF4F76">
      <w:pPr>
        <w:ind w:firstLine="720"/>
        <w:rPr>
          <w:color w:val="0D0D0D" w:themeColor="text1" w:themeTint="F2"/>
        </w:rPr>
      </w:pPr>
      <w:r w:rsidRPr="00FF4F76">
        <w:rPr>
          <w:color w:val="0D0D0D" w:themeColor="text1" w:themeTint="F2"/>
        </w:rPr>
        <w:t>a) consecutive or obviously represen</w:t>
      </w:r>
      <w:r w:rsidRPr="00FF4F76">
        <w:rPr>
          <w:color w:val="0D0D0D" w:themeColor="text1" w:themeTint="F2"/>
        </w:rPr>
        <w:t xml:space="preserve">tative series of </w:t>
      </w:r>
      <w:proofErr w:type="gramStart"/>
      <w:r w:rsidRPr="00FF4F76">
        <w:rPr>
          <w:color w:val="0D0D0D" w:themeColor="text1" w:themeTint="F2"/>
        </w:rPr>
        <w:t xml:space="preserve">cases  </w:t>
      </w:r>
      <w:r w:rsidRPr="00FF4F76">
        <w:rPr>
          <w:color w:val="0D0D0D" w:themeColor="text1" w:themeTint="F2"/>
        </w:rPr>
        <w:t></w:t>
      </w:r>
      <w:proofErr w:type="gramEnd"/>
    </w:p>
    <w:p w:rsidR="00105369" w:rsidRPr="00FF4F76" w:rsidRDefault="00FF4F76">
      <w:pPr>
        <w:ind w:firstLine="720"/>
        <w:rPr>
          <w:color w:val="0D0D0D" w:themeColor="text1" w:themeTint="F2"/>
        </w:rPr>
      </w:pPr>
      <w:r w:rsidRPr="00FF4F76">
        <w:rPr>
          <w:color w:val="0D0D0D" w:themeColor="text1" w:themeTint="F2"/>
        </w:rPr>
        <w:t>b) potential for selection biases or not stated</w:t>
      </w:r>
    </w:p>
    <w:p w:rsidR="00105369" w:rsidRPr="00FF4F76" w:rsidRDefault="00FF4F76">
      <w:pPr>
        <w:rPr>
          <w:b/>
          <w:bCs/>
          <w:color w:val="0D0D0D" w:themeColor="text1" w:themeTint="F2"/>
        </w:rPr>
      </w:pPr>
      <w:r w:rsidRPr="00FF4F76">
        <w:rPr>
          <w:b/>
          <w:bCs/>
          <w:color w:val="0D0D0D" w:themeColor="text1" w:themeTint="F2"/>
        </w:rPr>
        <w:t>3) Selection of Controls</w:t>
      </w:r>
    </w:p>
    <w:p w:rsidR="00105369" w:rsidRPr="00FF4F76" w:rsidRDefault="00FF4F76">
      <w:pPr>
        <w:ind w:firstLine="720"/>
        <w:rPr>
          <w:color w:val="0D0D0D" w:themeColor="text1" w:themeTint="F2"/>
        </w:rPr>
      </w:pPr>
      <w:r w:rsidRPr="00FF4F76">
        <w:rPr>
          <w:color w:val="0D0D0D" w:themeColor="text1" w:themeTint="F2"/>
        </w:rPr>
        <w:t xml:space="preserve">a) community controls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hospital controls</w:t>
      </w:r>
    </w:p>
    <w:p w:rsidR="00105369" w:rsidRPr="00FF4F76" w:rsidRDefault="00FF4F76">
      <w:pPr>
        <w:ind w:firstLine="720"/>
        <w:rPr>
          <w:color w:val="0D0D0D" w:themeColor="text1" w:themeTint="F2"/>
        </w:rPr>
      </w:pPr>
      <w:r w:rsidRPr="00FF4F76">
        <w:rPr>
          <w:color w:val="0D0D0D" w:themeColor="text1" w:themeTint="F2"/>
        </w:rPr>
        <w:t>c) no description</w:t>
      </w:r>
    </w:p>
    <w:p w:rsidR="00105369" w:rsidRPr="00FF4F76" w:rsidRDefault="00FF4F76">
      <w:pPr>
        <w:rPr>
          <w:b/>
          <w:bCs/>
          <w:color w:val="0D0D0D" w:themeColor="text1" w:themeTint="F2"/>
        </w:rPr>
      </w:pPr>
      <w:r w:rsidRPr="00FF4F76">
        <w:rPr>
          <w:b/>
          <w:bCs/>
          <w:color w:val="0D0D0D" w:themeColor="text1" w:themeTint="F2"/>
        </w:rPr>
        <w:t>4) Definition of Controls</w:t>
      </w:r>
    </w:p>
    <w:p w:rsidR="00105369" w:rsidRPr="00FF4F76" w:rsidRDefault="00FF4F76">
      <w:pPr>
        <w:ind w:firstLine="720"/>
        <w:rPr>
          <w:color w:val="0D0D0D" w:themeColor="text1" w:themeTint="F2"/>
        </w:rPr>
      </w:pPr>
      <w:r w:rsidRPr="00FF4F76">
        <w:rPr>
          <w:color w:val="0D0D0D" w:themeColor="text1" w:themeTint="F2"/>
        </w:rPr>
        <w:t xml:space="preserve">a) no history of disease (endpoint)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no description of source</w:t>
      </w:r>
    </w:p>
    <w:p w:rsidR="00105369" w:rsidRPr="00FF4F76" w:rsidRDefault="00FF4F76">
      <w:pPr>
        <w:pStyle w:val="3"/>
        <w:spacing w:line="360" w:lineRule="auto"/>
        <w:rPr>
          <w:rFonts w:ascii="Times New Roman" w:hAnsi="Times New Roman" w:cs="Times New Roman"/>
          <w:b/>
          <w:bCs/>
          <w:color w:val="0D0D0D" w:themeColor="text1" w:themeTint="F2"/>
        </w:rPr>
      </w:pPr>
      <w:bookmarkStart w:id="70" w:name="_Toc3314"/>
      <w:r w:rsidRPr="00FF4F76">
        <w:rPr>
          <w:rFonts w:ascii="Times New Roman" w:hAnsi="Times New Roman" w:cs="Times New Roman"/>
          <w:b/>
          <w:bCs/>
          <w:color w:val="0D0D0D" w:themeColor="text1" w:themeTint="F2"/>
        </w:rPr>
        <w:t>Co</w:t>
      </w:r>
      <w:r w:rsidRPr="00FF4F76">
        <w:rPr>
          <w:rFonts w:ascii="Times New Roman" w:hAnsi="Times New Roman" w:cs="Times New Roman"/>
          <w:b/>
          <w:bCs/>
          <w:color w:val="0D0D0D" w:themeColor="text1" w:themeTint="F2"/>
        </w:rPr>
        <w:t>mparability</w:t>
      </w:r>
      <w:bookmarkEnd w:id="70"/>
    </w:p>
    <w:p w:rsidR="00105369" w:rsidRPr="00FF4F76" w:rsidRDefault="00FF4F76">
      <w:pPr>
        <w:rPr>
          <w:b/>
          <w:bCs/>
          <w:color w:val="0D0D0D" w:themeColor="text1" w:themeTint="F2"/>
        </w:rPr>
      </w:pPr>
      <w:r w:rsidRPr="00FF4F76">
        <w:rPr>
          <w:b/>
          <w:bCs/>
          <w:color w:val="0D0D0D" w:themeColor="text1" w:themeTint="F2"/>
        </w:rPr>
        <w:t>1) Comparability of cases and controls on the basis of the design or analysis</w:t>
      </w:r>
    </w:p>
    <w:p w:rsidR="00105369" w:rsidRPr="00FF4F76" w:rsidRDefault="00FF4F76">
      <w:pPr>
        <w:ind w:firstLine="720"/>
        <w:rPr>
          <w:color w:val="0D0D0D" w:themeColor="text1" w:themeTint="F2"/>
        </w:rPr>
      </w:pPr>
      <w:r w:rsidRPr="00FF4F76">
        <w:rPr>
          <w:color w:val="0D0D0D" w:themeColor="text1" w:themeTint="F2"/>
        </w:rPr>
        <w:t>a) study controls for ______________</w:t>
      </w:r>
      <w:proofErr w:type="gramStart"/>
      <w:r w:rsidRPr="00FF4F76">
        <w:rPr>
          <w:color w:val="0D0D0D" w:themeColor="text1" w:themeTint="F2"/>
        </w:rPr>
        <w:t>_  (</w:t>
      </w:r>
      <w:proofErr w:type="gramEnd"/>
      <w:r w:rsidRPr="00FF4F76">
        <w:rPr>
          <w:color w:val="0D0D0D" w:themeColor="text1" w:themeTint="F2"/>
        </w:rPr>
        <w:t xml:space="preserve">Select the most important factor.)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study controls for any additional factor (</w:t>
      </w:r>
      <w:proofErr w:type="gramStart"/>
      <w:r w:rsidRPr="00FF4F76">
        <w:rPr>
          <w:color w:val="0D0D0D" w:themeColor="text1" w:themeTint="F2"/>
        </w:rPr>
        <w:t>This criteria</w:t>
      </w:r>
      <w:proofErr w:type="gramEnd"/>
      <w:r w:rsidRPr="00FF4F76">
        <w:rPr>
          <w:color w:val="0D0D0D" w:themeColor="text1" w:themeTint="F2"/>
        </w:rPr>
        <w:t xml:space="preserve"> could be modified to indicate</w:t>
      </w:r>
      <w:r w:rsidRPr="00FF4F76">
        <w:rPr>
          <w:color w:val="0D0D0D" w:themeColor="text1" w:themeTint="F2"/>
        </w:rPr>
        <w:t xml:space="preserve"> specific control for a second important factor.)</w:t>
      </w:r>
    </w:p>
    <w:p w:rsidR="00105369" w:rsidRPr="00FF4F76" w:rsidRDefault="00FF4F76">
      <w:pPr>
        <w:pStyle w:val="3"/>
        <w:spacing w:line="360" w:lineRule="auto"/>
        <w:rPr>
          <w:rFonts w:ascii="Times New Roman" w:hAnsi="Times New Roman" w:cs="Times New Roman"/>
          <w:b/>
          <w:bCs/>
          <w:color w:val="0D0D0D" w:themeColor="text1" w:themeTint="F2"/>
        </w:rPr>
      </w:pPr>
      <w:bookmarkStart w:id="71" w:name="_Toc11066"/>
      <w:r w:rsidRPr="00FF4F76">
        <w:rPr>
          <w:rFonts w:ascii="Times New Roman" w:hAnsi="Times New Roman" w:cs="Times New Roman"/>
          <w:b/>
          <w:bCs/>
          <w:color w:val="0D0D0D" w:themeColor="text1" w:themeTint="F2"/>
        </w:rPr>
        <w:t>Exposure</w:t>
      </w:r>
      <w:bookmarkEnd w:id="71"/>
    </w:p>
    <w:p w:rsidR="00105369" w:rsidRPr="00FF4F76" w:rsidRDefault="00FF4F76">
      <w:pPr>
        <w:rPr>
          <w:b/>
          <w:bCs/>
          <w:color w:val="0D0D0D" w:themeColor="text1" w:themeTint="F2"/>
        </w:rPr>
      </w:pPr>
      <w:r w:rsidRPr="00FF4F76">
        <w:rPr>
          <w:b/>
          <w:bCs/>
          <w:color w:val="0D0D0D" w:themeColor="text1" w:themeTint="F2"/>
        </w:rPr>
        <w:t>1) Ascertainment of exposure</w:t>
      </w:r>
    </w:p>
    <w:p w:rsidR="00105369" w:rsidRPr="00FF4F76" w:rsidRDefault="00FF4F76">
      <w:pPr>
        <w:ind w:firstLine="720"/>
        <w:rPr>
          <w:color w:val="0D0D0D" w:themeColor="text1" w:themeTint="F2"/>
        </w:rPr>
      </w:pPr>
      <w:r w:rsidRPr="00FF4F76">
        <w:rPr>
          <w:color w:val="0D0D0D" w:themeColor="text1" w:themeTint="F2"/>
        </w:rPr>
        <w:t xml:space="preserve">a) secure record (e.g. surgical records)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 xml:space="preserve">b) structured interview where blind to case/control status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c) interview not blinded to case/control status</w:t>
      </w:r>
    </w:p>
    <w:p w:rsidR="00105369" w:rsidRPr="00FF4F76" w:rsidRDefault="00FF4F76">
      <w:pPr>
        <w:ind w:firstLine="720"/>
        <w:rPr>
          <w:color w:val="0D0D0D" w:themeColor="text1" w:themeTint="F2"/>
        </w:rPr>
      </w:pPr>
      <w:r w:rsidRPr="00FF4F76">
        <w:rPr>
          <w:color w:val="0D0D0D" w:themeColor="text1" w:themeTint="F2"/>
        </w:rPr>
        <w:t xml:space="preserve">d) written </w:t>
      </w:r>
      <w:r w:rsidRPr="00FF4F76">
        <w:rPr>
          <w:color w:val="0D0D0D" w:themeColor="text1" w:themeTint="F2"/>
        </w:rPr>
        <w:t>self-report or medical record only</w:t>
      </w:r>
    </w:p>
    <w:p w:rsidR="00105369" w:rsidRPr="00FF4F76" w:rsidRDefault="00FF4F76">
      <w:pPr>
        <w:ind w:firstLine="720"/>
        <w:rPr>
          <w:color w:val="0D0D0D" w:themeColor="text1" w:themeTint="F2"/>
        </w:rPr>
      </w:pPr>
      <w:r w:rsidRPr="00FF4F76">
        <w:rPr>
          <w:color w:val="0D0D0D" w:themeColor="text1" w:themeTint="F2"/>
        </w:rPr>
        <w:t>e) no description</w:t>
      </w:r>
    </w:p>
    <w:p w:rsidR="00105369" w:rsidRPr="00FF4F76" w:rsidRDefault="00FF4F76">
      <w:pPr>
        <w:rPr>
          <w:b/>
          <w:bCs/>
          <w:color w:val="0D0D0D" w:themeColor="text1" w:themeTint="F2"/>
        </w:rPr>
      </w:pPr>
      <w:r w:rsidRPr="00FF4F76">
        <w:rPr>
          <w:b/>
          <w:bCs/>
          <w:color w:val="0D0D0D" w:themeColor="text1" w:themeTint="F2"/>
        </w:rPr>
        <w:t>2) Same method of ascertainment for cases and controls</w:t>
      </w:r>
    </w:p>
    <w:p w:rsidR="00105369" w:rsidRPr="00FF4F76" w:rsidRDefault="00FF4F76">
      <w:pPr>
        <w:ind w:firstLine="720"/>
        <w:rPr>
          <w:color w:val="0D0D0D" w:themeColor="text1" w:themeTint="F2"/>
        </w:rPr>
      </w:pPr>
      <w:r w:rsidRPr="00FF4F76">
        <w:rPr>
          <w:color w:val="0D0D0D" w:themeColor="text1" w:themeTint="F2"/>
        </w:rPr>
        <w:t xml:space="preserve">a) yes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no</w:t>
      </w:r>
    </w:p>
    <w:p w:rsidR="00105369" w:rsidRPr="00FF4F76" w:rsidRDefault="00FF4F76">
      <w:pPr>
        <w:rPr>
          <w:b/>
          <w:bCs/>
          <w:color w:val="0D0D0D" w:themeColor="text1" w:themeTint="F2"/>
        </w:rPr>
      </w:pPr>
      <w:r w:rsidRPr="00FF4F76">
        <w:rPr>
          <w:b/>
          <w:bCs/>
          <w:color w:val="0D0D0D" w:themeColor="text1" w:themeTint="F2"/>
        </w:rPr>
        <w:t>3) Non-response rate</w:t>
      </w:r>
    </w:p>
    <w:p w:rsidR="00105369" w:rsidRPr="00FF4F76" w:rsidRDefault="00FF4F76">
      <w:pPr>
        <w:ind w:firstLine="720"/>
        <w:rPr>
          <w:color w:val="0D0D0D" w:themeColor="text1" w:themeTint="F2"/>
        </w:rPr>
      </w:pPr>
      <w:r w:rsidRPr="00FF4F76">
        <w:rPr>
          <w:color w:val="0D0D0D" w:themeColor="text1" w:themeTint="F2"/>
        </w:rPr>
        <w:t xml:space="preserve">a) same rate for both groups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non-respondents described</w:t>
      </w:r>
    </w:p>
    <w:p w:rsidR="00105369" w:rsidRPr="00FF4F76" w:rsidRDefault="00FF4F76">
      <w:pPr>
        <w:ind w:firstLine="720"/>
        <w:rPr>
          <w:color w:val="0D0D0D" w:themeColor="text1" w:themeTint="F2"/>
        </w:rPr>
      </w:pPr>
      <w:r w:rsidRPr="00FF4F76">
        <w:rPr>
          <w:color w:val="0D0D0D" w:themeColor="text1" w:themeTint="F2"/>
        </w:rPr>
        <w:t>c) rate different and no designation</w:t>
      </w:r>
    </w:p>
    <w:p w:rsidR="00105369" w:rsidRPr="00FF4F76" w:rsidRDefault="00105369">
      <w:pPr>
        <w:ind w:firstLine="720"/>
        <w:rPr>
          <w:color w:val="0D0D0D" w:themeColor="text1" w:themeTint="F2"/>
        </w:rPr>
      </w:pPr>
    </w:p>
    <w:p w:rsidR="00105369" w:rsidRPr="00FF4F76" w:rsidRDefault="00105369">
      <w:pPr>
        <w:ind w:firstLine="720"/>
        <w:rPr>
          <w:color w:val="0D0D0D" w:themeColor="text1" w:themeTint="F2"/>
        </w:rPr>
      </w:pPr>
    </w:p>
    <w:p w:rsidR="00105369" w:rsidRPr="00FF4F76" w:rsidRDefault="00FF4F76">
      <w:pPr>
        <w:pStyle w:val="a3"/>
        <w:keepNext/>
        <w:spacing w:after="0" w:line="360" w:lineRule="auto"/>
        <w:rPr>
          <w:b/>
          <w:bCs/>
          <w:i w:val="0"/>
          <w:iCs w:val="0"/>
          <w:color w:val="0D0D0D" w:themeColor="text1" w:themeTint="F2"/>
          <w:sz w:val="20"/>
          <w:szCs w:val="20"/>
        </w:rPr>
      </w:pPr>
      <w:r w:rsidRPr="00FF4F76">
        <w:rPr>
          <w:b/>
          <w:bCs/>
          <w:i w:val="0"/>
          <w:iCs w:val="0"/>
          <w:color w:val="0D0D0D" w:themeColor="text1" w:themeTint="F2"/>
          <w:sz w:val="20"/>
          <w:szCs w:val="20"/>
        </w:rPr>
        <w:t xml:space="preserve">Table </w:t>
      </w:r>
      <w:r w:rsidRPr="00FF4F76">
        <w:rPr>
          <w:b/>
          <w:bCs/>
          <w:i w:val="0"/>
          <w:iCs w:val="0"/>
          <w:color w:val="0D0D0D" w:themeColor="text1" w:themeTint="F2"/>
          <w:sz w:val="20"/>
          <w:szCs w:val="20"/>
        </w:rPr>
        <w:fldChar w:fldCharType="begin"/>
      </w:r>
      <w:r w:rsidRPr="00FF4F76">
        <w:rPr>
          <w:b/>
          <w:bCs/>
          <w:i w:val="0"/>
          <w:iCs w:val="0"/>
          <w:color w:val="0D0D0D" w:themeColor="text1" w:themeTint="F2"/>
          <w:sz w:val="20"/>
          <w:szCs w:val="20"/>
        </w:rPr>
        <w:instrText xml:space="preserve"> SEQ Table \* ARABIC </w:instrText>
      </w:r>
      <w:r w:rsidRPr="00FF4F76">
        <w:rPr>
          <w:b/>
          <w:bCs/>
          <w:i w:val="0"/>
          <w:iCs w:val="0"/>
          <w:color w:val="0D0D0D" w:themeColor="text1" w:themeTint="F2"/>
          <w:sz w:val="20"/>
          <w:szCs w:val="20"/>
        </w:rPr>
        <w:fldChar w:fldCharType="separate"/>
      </w:r>
      <w:r w:rsidRPr="00FF4F76">
        <w:rPr>
          <w:b/>
          <w:bCs/>
          <w:i w:val="0"/>
          <w:iCs w:val="0"/>
          <w:color w:val="0D0D0D" w:themeColor="text1" w:themeTint="F2"/>
          <w:sz w:val="20"/>
          <w:szCs w:val="20"/>
        </w:rPr>
        <w:t>1</w:t>
      </w:r>
      <w:r w:rsidRPr="00FF4F76">
        <w:rPr>
          <w:b/>
          <w:bCs/>
          <w:i w:val="0"/>
          <w:iCs w:val="0"/>
          <w:color w:val="0D0D0D" w:themeColor="text1" w:themeTint="F2"/>
          <w:sz w:val="20"/>
          <w:szCs w:val="20"/>
        </w:rPr>
        <w:fldChar w:fldCharType="end"/>
      </w:r>
      <w:r w:rsidRPr="00FF4F76">
        <w:rPr>
          <w:b/>
          <w:bCs/>
          <w:i w:val="0"/>
          <w:iCs w:val="0"/>
          <w:color w:val="0D0D0D" w:themeColor="text1" w:themeTint="F2"/>
          <w:sz w:val="20"/>
          <w:szCs w:val="20"/>
        </w:rPr>
        <w:t xml:space="preserve"> Risk of Bias Assessment with NOS Case-control Study Scale</w:t>
      </w:r>
    </w:p>
    <w:tbl>
      <w:tblPr>
        <w:tblW w:w="4998" w:type="pct"/>
        <w:jc w:val="center"/>
        <w:tblCellMar>
          <w:left w:w="0" w:type="dxa"/>
          <w:right w:w="0" w:type="dxa"/>
        </w:tblCellMar>
        <w:tblLook w:val="04A0" w:firstRow="1" w:lastRow="0" w:firstColumn="1" w:lastColumn="0" w:noHBand="0" w:noVBand="1"/>
      </w:tblPr>
      <w:tblGrid>
        <w:gridCol w:w="2151"/>
        <w:gridCol w:w="547"/>
        <w:gridCol w:w="547"/>
        <w:gridCol w:w="552"/>
        <w:gridCol w:w="565"/>
        <w:gridCol w:w="1290"/>
        <w:gridCol w:w="527"/>
        <w:gridCol w:w="527"/>
        <w:gridCol w:w="535"/>
        <w:gridCol w:w="1092"/>
      </w:tblGrid>
      <w:tr w:rsidR="00FF4F76" w:rsidRPr="00FF4F76">
        <w:trPr>
          <w:cantSplit/>
          <w:trHeight w:val="35"/>
          <w:jc w:val="center"/>
        </w:trPr>
        <w:tc>
          <w:tcPr>
            <w:tcW w:w="1291"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Author &amp; Year</w:t>
            </w:r>
          </w:p>
        </w:tc>
        <w:tc>
          <w:tcPr>
            <w:tcW w:w="1326" w:type="pct"/>
            <w:gridSpan w:val="4"/>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rPr>
              <w:t>S</w:t>
            </w:r>
            <w:r w:rsidRPr="00FF4F76">
              <w:rPr>
                <w:rFonts w:hint="eastAsia"/>
                <w:b/>
                <w:bCs/>
                <w:color w:val="0D0D0D" w:themeColor="text1" w:themeTint="F2"/>
                <w:sz w:val="20"/>
                <w:szCs w:val="20"/>
                <w:lang w:val="en-US"/>
              </w:rPr>
              <w:t>election</w:t>
            </w:r>
          </w:p>
        </w:tc>
        <w:tc>
          <w:tcPr>
            <w:tcW w:w="774"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C</w:t>
            </w:r>
            <w:r w:rsidRPr="00FF4F76">
              <w:rPr>
                <w:b/>
                <w:bCs/>
                <w:color w:val="0D0D0D" w:themeColor="text1" w:themeTint="F2"/>
                <w:sz w:val="20"/>
                <w:szCs w:val="20"/>
              </w:rPr>
              <w:t>omparability</w:t>
            </w:r>
          </w:p>
        </w:tc>
        <w:tc>
          <w:tcPr>
            <w:tcW w:w="953" w:type="pct"/>
            <w:gridSpan w:val="3"/>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E</w:t>
            </w:r>
            <w:r w:rsidRPr="00FF4F76">
              <w:rPr>
                <w:b/>
                <w:bCs/>
                <w:color w:val="0D0D0D" w:themeColor="text1" w:themeTint="F2"/>
                <w:sz w:val="20"/>
                <w:szCs w:val="20"/>
              </w:rPr>
              <w:t xml:space="preserve">xposure </w:t>
            </w:r>
          </w:p>
        </w:tc>
        <w:tc>
          <w:tcPr>
            <w:tcW w:w="655"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Total score</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lang w:val="en-US"/>
              </w:rPr>
            </w:pPr>
            <w:r w:rsidRPr="00FF4F76">
              <w:rPr>
                <w:rFonts w:hint="eastAsia"/>
                <w:b/>
                <w:bCs/>
                <w:color w:val="0D0D0D" w:themeColor="text1" w:themeTint="F2"/>
                <w:sz w:val="20"/>
                <w:szCs w:val="20"/>
                <w:lang w:val="en-US"/>
              </w:rPr>
              <w:t>Vilar-Compte 2004</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Olsen 2008</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Nguyen 2012</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6</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Davis 2013</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lang w:val="en-US"/>
              </w:rPr>
            </w:pPr>
            <w:r w:rsidRPr="00FF4F76">
              <w:rPr>
                <w:rFonts w:hint="eastAsia"/>
                <w:color w:val="0D0D0D" w:themeColor="text1" w:themeTint="F2"/>
                <w:sz w:val="16"/>
                <w:szCs w:val="16"/>
                <w:lang w:val="en-US"/>
              </w:rPr>
              <w:t>0</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lang w:val="en-US"/>
              </w:rPr>
            </w:pPr>
            <w:r w:rsidRPr="00FF4F76">
              <w:rPr>
                <w:rFonts w:hint="eastAsia"/>
                <w:color w:val="0D0D0D" w:themeColor="text1" w:themeTint="F2"/>
                <w:sz w:val="16"/>
                <w:szCs w:val="16"/>
                <w:lang w:val="en-US"/>
              </w:rPr>
              <w:t>7</w:t>
            </w:r>
          </w:p>
        </w:tc>
      </w:tr>
      <w:tr w:rsidR="00105369" w:rsidRPr="00FF4F76">
        <w:trPr>
          <w:cantSplit/>
          <w:trHeight w:val="65"/>
          <w:jc w:val="center"/>
        </w:trPr>
        <w:tc>
          <w:tcPr>
            <w:tcW w:w="129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Chung 2015</w:t>
            </w:r>
          </w:p>
        </w:tc>
        <w:tc>
          <w:tcPr>
            <w:tcW w:w="328"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bl>
    <w:p w:rsidR="00105369" w:rsidRPr="00FF4F76" w:rsidRDefault="00105369">
      <w:pPr>
        <w:ind w:firstLine="720"/>
        <w:rPr>
          <w:color w:val="0D0D0D" w:themeColor="text1" w:themeTint="F2"/>
        </w:rPr>
      </w:pPr>
    </w:p>
    <w:p w:rsidR="00105369" w:rsidRPr="00FF4F76" w:rsidRDefault="00FF4F76">
      <w:pPr>
        <w:rPr>
          <w:color w:val="0D0D0D" w:themeColor="text1" w:themeTint="F2"/>
        </w:rPr>
      </w:pPr>
      <w:r w:rsidRPr="00FF4F76">
        <w:rPr>
          <w:color w:val="0D0D0D" w:themeColor="text1" w:themeTint="F2"/>
        </w:rPr>
        <w:t xml:space="preserve"> </w:t>
      </w:r>
    </w:p>
    <w:p w:rsidR="00105369" w:rsidRPr="00FF4F76" w:rsidRDefault="00FF4F76">
      <w:pPr>
        <w:widowControl/>
        <w:jc w:val="left"/>
        <w:rPr>
          <w:color w:val="0D0D0D" w:themeColor="text1" w:themeTint="F2"/>
        </w:rPr>
      </w:pPr>
      <w:r w:rsidRPr="00FF4F76">
        <w:rPr>
          <w:color w:val="0D0D0D" w:themeColor="text1" w:themeTint="F2"/>
        </w:rPr>
        <w:br w:type="page"/>
      </w:r>
    </w:p>
    <w:p w:rsidR="00105369" w:rsidRPr="00FF4F76" w:rsidRDefault="00FF4F76">
      <w:pPr>
        <w:pStyle w:val="2"/>
        <w:spacing w:line="360" w:lineRule="auto"/>
        <w:jc w:val="center"/>
        <w:rPr>
          <w:rFonts w:ascii="Times New Roman" w:hAnsi="Times New Roman" w:cs="Times New Roman"/>
          <w:b/>
          <w:bCs/>
          <w:color w:val="0D0D0D" w:themeColor="text1" w:themeTint="F2"/>
          <w:sz w:val="24"/>
          <w:szCs w:val="24"/>
        </w:rPr>
      </w:pPr>
      <w:bookmarkStart w:id="72" w:name="_Toc26998"/>
      <w:r w:rsidRPr="00FF4F76">
        <w:rPr>
          <w:rFonts w:ascii="Times New Roman" w:hAnsi="Times New Roman" w:cs="Times New Roman"/>
          <w:b/>
          <w:bCs/>
          <w:color w:val="0D0D0D" w:themeColor="text1" w:themeTint="F2"/>
          <w:sz w:val="24"/>
          <w:szCs w:val="24"/>
        </w:rPr>
        <w:t>NEWCASTLE - OTTAWA QUALITY ASSESSMENT SCALE (COHORT STUDIES)</w:t>
      </w:r>
      <w:bookmarkEnd w:id="72"/>
    </w:p>
    <w:p w:rsidR="00105369" w:rsidRPr="00FF4F76" w:rsidRDefault="00FF4F76">
      <w:pPr>
        <w:pStyle w:val="3"/>
        <w:spacing w:line="360" w:lineRule="auto"/>
        <w:rPr>
          <w:rFonts w:ascii="Times New Roman" w:hAnsi="Times New Roman" w:cs="Times New Roman"/>
          <w:b/>
          <w:bCs/>
          <w:color w:val="0D0D0D" w:themeColor="text1" w:themeTint="F2"/>
        </w:rPr>
      </w:pPr>
      <w:bookmarkStart w:id="73" w:name="_Toc1144"/>
      <w:r w:rsidRPr="00FF4F76">
        <w:rPr>
          <w:rFonts w:ascii="Times New Roman" w:hAnsi="Times New Roman" w:cs="Times New Roman"/>
          <w:b/>
          <w:bCs/>
          <w:color w:val="0D0D0D" w:themeColor="text1" w:themeTint="F2"/>
        </w:rPr>
        <w:t>Selection</w:t>
      </w:r>
      <w:bookmarkEnd w:id="73"/>
    </w:p>
    <w:p w:rsidR="00105369" w:rsidRPr="00FF4F76" w:rsidRDefault="00FF4F76">
      <w:pPr>
        <w:rPr>
          <w:b/>
          <w:bCs/>
          <w:color w:val="0D0D0D" w:themeColor="text1" w:themeTint="F2"/>
        </w:rPr>
      </w:pPr>
      <w:r w:rsidRPr="00FF4F76">
        <w:rPr>
          <w:b/>
          <w:bCs/>
          <w:color w:val="0D0D0D" w:themeColor="text1" w:themeTint="F2"/>
        </w:rPr>
        <w:t>1) Representativeness of the exposed cohort</w:t>
      </w:r>
    </w:p>
    <w:p w:rsidR="00105369" w:rsidRPr="00FF4F76" w:rsidRDefault="00FF4F76">
      <w:pPr>
        <w:ind w:firstLine="720"/>
        <w:rPr>
          <w:color w:val="0D0D0D" w:themeColor="text1" w:themeTint="F2"/>
        </w:rPr>
      </w:pPr>
      <w:r w:rsidRPr="00FF4F76">
        <w:rPr>
          <w:color w:val="0D0D0D" w:themeColor="text1" w:themeTint="F2"/>
        </w:rPr>
        <w:t xml:space="preserve">a) truly representative of the average _______________ (describe) in the community </w:t>
      </w:r>
      <w:r w:rsidRPr="00FF4F76">
        <w:rPr>
          <w:color w:val="0D0D0D" w:themeColor="text1" w:themeTint="F2"/>
        </w:rPr>
        <w:t xml:space="preserve"> </w:t>
      </w:r>
    </w:p>
    <w:p w:rsidR="00105369" w:rsidRPr="00FF4F76" w:rsidRDefault="00FF4F76">
      <w:pPr>
        <w:ind w:firstLine="720"/>
        <w:rPr>
          <w:color w:val="0D0D0D" w:themeColor="text1" w:themeTint="F2"/>
        </w:rPr>
      </w:pPr>
      <w:r w:rsidRPr="00FF4F76">
        <w:rPr>
          <w:color w:val="0D0D0D" w:themeColor="text1" w:themeTint="F2"/>
        </w:rPr>
        <w:t xml:space="preserve">b) </w:t>
      </w:r>
      <w:r w:rsidRPr="00FF4F76">
        <w:rPr>
          <w:color w:val="0D0D0D" w:themeColor="text1" w:themeTint="F2"/>
        </w:rPr>
        <w:t xml:space="preserve">somewhat representative of the average ______________ in the community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c) selected group of users e.g. nurses, volunteers</w:t>
      </w:r>
    </w:p>
    <w:p w:rsidR="00105369" w:rsidRPr="00FF4F76" w:rsidRDefault="00FF4F76">
      <w:pPr>
        <w:ind w:firstLine="720"/>
        <w:rPr>
          <w:color w:val="0D0D0D" w:themeColor="text1" w:themeTint="F2"/>
        </w:rPr>
      </w:pPr>
      <w:r w:rsidRPr="00FF4F76">
        <w:rPr>
          <w:color w:val="0D0D0D" w:themeColor="text1" w:themeTint="F2"/>
        </w:rPr>
        <w:t>d) no description of the derivation of the cohort</w:t>
      </w:r>
    </w:p>
    <w:p w:rsidR="00105369" w:rsidRPr="00FF4F76" w:rsidRDefault="00FF4F76">
      <w:pPr>
        <w:rPr>
          <w:b/>
          <w:bCs/>
          <w:color w:val="0D0D0D" w:themeColor="text1" w:themeTint="F2"/>
        </w:rPr>
      </w:pPr>
      <w:r w:rsidRPr="00FF4F76">
        <w:rPr>
          <w:b/>
          <w:bCs/>
          <w:color w:val="0D0D0D" w:themeColor="text1" w:themeTint="F2"/>
        </w:rPr>
        <w:t>2) Selection of the non-exposed cohort</w:t>
      </w:r>
    </w:p>
    <w:p w:rsidR="00105369" w:rsidRPr="00FF4F76" w:rsidRDefault="00FF4F76">
      <w:pPr>
        <w:ind w:firstLine="720"/>
        <w:rPr>
          <w:color w:val="0D0D0D" w:themeColor="text1" w:themeTint="F2"/>
        </w:rPr>
      </w:pPr>
      <w:r w:rsidRPr="00FF4F76">
        <w:rPr>
          <w:color w:val="0D0D0D" w:themeColor="text1" w:themeTint="F2"/>
        </w:rPr>
        <w:t>a) drawn from the same community as the exp</w:t>
      </w:r>
      <w:r w:rsidRPr="00FF4F76">
        <w:rPr>
          <w:color w:val="0D0D0D" w:themeColor="text1" w:themeTint="F2"/>
        </w:rPr>
        <w:t xml:space="preserve">osed cohort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drawn from a different source</w:t>
      </w:r>
    </w:p>
    <w:p w:rsidR="00105369" w:rsidRPr="00FF4F76" w:rsidRDefault="00FF4F76">
      <w:pPr>
        <w:ind w:firstLine="720"/>
        <w:rPr>
          <w:color w:val="0D0D0D" w:themeColor="text1" w:themeTint="F2"/>
        </w:rPr>
      </w:pPr>
      <w:r w:rsidRPr="00FF4F76">
        <w:rPr>
          <w:color w:val="0D0D0D" w:themeColor="text1" w:themeTint="F2"/>
        </w:rPr>
        <w:t>c) no description of the derivation of the non-exposed cohort</w:t>
      </w:r>
      <w:r w:rsidRPr="00FF4F76">
        <w:rPr>
          <w:color w:val="0D0D0D" w:themeColor="text1" w:themeTint="F2"/>
        </w:rPr>
        <w:tab/>
      </w:r>
    </w:p>
    <w:p w:rsidR="00105369" w:rsidRPr="00FF4F76" w:rsidRDefault="00FF4F76">
      <w:pPr>
        <w:rPr>
          <w:b/>
          <w:bCs/>
          <w:color w:val="0D0D0D" w:themeColor="text1" w:themeTint="F2"/>
        </w:rPr>
      </w:pPr>
      <w:r w:rsidRPr="00FF4F76">
        <w:rPr>
          <w:b/>
          <w:bCs/>
          <w:color w:val="0D0D0D" w:themeColor="text1" w:themeTint="F2"/>
        </w:rPr>
        <w:t>3) Ascertainment of exposure</w:t>
      </w:r>
    </w:p>
    <w:p w:rsidR="00105369" w:rsidRPr="00FF4F76" w:rsidRDefault="00FF4F76">
      <w:pPr>
        <w:ind w:firstLine="720"/>
        <w:rPr>
          <w:color w:val="0D0D0D" w:themeColor="text1" w:themeTint="F2"/>
        </w:rPr>
      </w:pPr>
      <w:r w:rsidRPr="00FF4F76">
        <w:rPr>
          <w:color w:val="0D0D0D" w:themeColor="text1" w:themeTint="F2"/>
        </w:rPr>
        <w:t xml:space="preserve">a) secure record (e.g. surgical records)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 xml:space="preserve">b) structured interview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c) written self-report</w:t>
      </w:r>
    </w:p>
    <w:p w:rsidR="00105369" w:rsidRPr="00FF4F76" w:rsidRDefault="00FF4F76">
      <w:pPr>
        <w:ind w:firstLine="720"/>
        <w:rPr>
          <w:color w:val="0D0D0D" w:themeColor="text1" w:themeTint="F2"/>
        </w:rPr>
      </w:pPr>
      <w:r w:rsidRPr="00FF4F76">
        <w:rPr>
          <w:color w:val="0D0D0D" w:themeColor="text1" w:themeTint="F2"/>
        </w:rPr>
        <w:t>d) no description</w:t>
      </w:r>
    </w:p>
    <w:p w:rsidR="00105369" w:rsidRPr="00FF4F76" w:rsidRDefault="00FF4F76">
      <w:pPr>
        <w:rPr>
          <w:b/>
          <w:bCs/>
          <w:color w:val="0D0D0D" w:themeColor="text1" w:themeTint="F2"/>
        </w:rPr>
      </w:pPr>
      <w:r w:rsidRPr="00FF4F76">
        <w:rPr>
          <w:b/>
          <w:bCs/>
          <w:color w:val="0D0D0D" w:themeColor="text1" w:themeTint="F2"/>
        </w:rPr>
        <w:t>4) Demo</w:t>
      </w:r>
      <w:r w:rsidRPr="00FF4F76">
        <w:rPr>
          <w:b/>
          <w:bCs/>
          <w:color w:val="0D0D0D" w:themeColor="text1" w:themeTint="F2"/>
        </w:rPr>
        <w:t>nstration that outcome of interest was not present at start of study</w:t>
      </w:r>
    </w:p>
    <w:p w:rsidR="00105369" w:rsidRPr="00FF4F76" w:rsidRDefault="00FF4F76">
      <w:pPr>
        <w:ind w:firstLine="720"/>
        <w:rPr>
          <w:color w:val="0D0D0D" w:themeColor="text1" w:themeTint="F2"/>
        </w:rPr>
      </w:pPr>
      <w:r w:rsidRPr="00FF4F76">
        <w:rPr>
          <w:color w:val="0D0D0D" w:themeColor="text1" w:themeTint="F2"/>
        </w:rPr>
        <w:t xml:space="preserve">a) yes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no</w:t>
      </w:r>
    </w:p>
    <w:p w:rsidR="00105369" w:rsidRPr="00FF4F76" w:rsidRDefault="00FF4F76">
      <w:pPr>
        <w:pStyle w:val="3"/>
        <w:spacing w:line="360" w:lineRule="auto"/>
        <w:rPr>
          <w:rFonts w:ascii="Times New Roman" w:hAnsi="Times New Roman" w:cs="Times New Roman"/>
          <w:b/>
          <w:bCs/>
          <w:color w:val="0D0D0D" w:themeColor="text1" w:themeTint="F2"/>
        </w:rPr>
      </w:pPr>
      <w:bookmarkStart w:id="74" w:name="_Toc3970"/>
      <w:r w:rsidRPr="00FF4F76">
        <w:rPr>
          <w:rFonts w:ascii="Times New Roman" w:hAnsi="Times New Roman" w:cs="Times New Roman"/>
          <w:b/>
          <w:bCs/>
          <w:color w:val="0D0D0D" w:themeColor="text1" w:themeTint="F2"/>
        </w:rPr>
        <w:t>Comparability</w:t>
      </w:r>
      <w:bookmarkEnd w:id="74"/>
    </w:p>
    <w:p w:rsidR="00105369" w:rsidRPr="00FF4F76" w:rsidRDefault="00FF4F76">
      <w:pPr>
        <w:rPr>
          <w:b/>
          <w:bCs/>
          <w:color w:val="0D0D0D" w:themeColor="text1" w:themeTint="F2"/>
        </w:rPr>
      </w:pPr>
      <w:r w:rsidRPr="00FF4F76">
        <w:rPr>
          <w:b/>
          <w:bCs/>
          <w:color w:val="0D0D0D" w:themeColor="text1" w:themeTint="F2"/>
        </w:rPr>
        <w:t>1) Comparability of cohorts on the basis of the design or analysis</w:t>
      </w:r>
    </w:p>
    <w:p w:rsidR="00105369" w:rsidRPr="00FF4F76" w:rsidRDefault="00FF4F76">
      <w:pPr>
        <w:ind w:firstLine="720"/>
        <w:rPr>
          <w:color w:val="0D0D0D" w:themeColor="text1" w:themeTint="F2"/>
        </w:rPr>
      </w:pPr>
      <w:r w:rsidRPr="00FF4F76">
        <w:rPr>
          <w:color w:val="0D0D0D" w:themeColor="text1" w:themeTint="F2"/>
        </w:rPr>
        <w:t xml:space="preserve">a) study controls for _____________ (select the most important factor)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 xml:space="preserve">b) study controls </w:t>
      </w:r>
      <w:r w:rsidRPr="00FF4F76">
        <w:rPr>
          <w:color w:val="0D0D0D" w:themeColor="text1" w:themeTint="F2"/>
        </w:rPr>
        <w:t xml:space="preserve">for any additional factor </w:t>
      </w:r>
      <w:proofErr w:type="gramStart"/>
      <w:r w:rsidRPr="00FF4F76">
        <w:rPr>
          <w:color w:val="0D0D0D" w:themeColor="text1" w:themeTint="F2"/>
        </w:rPr>
        <w:t>  (</w:t>
      </w:r>
      <w:proofErr w:type="gramEnd"/>
      <w:r w:rsidRPr="00FF4F76">
        <w:rPr>
          <w:color w:val="0D0D0D" w:themeColor="text1" w:themeTint="F2"/>
        </w:rPr>
        <w:t>This criteria could be modified to indicate specific                   control for a second important factor.)</w:t>
      </w:r>
      <w:r w:rsidRPr="00FF4F76">
        <w:rPr>
          <w:color w:val="0D0D0D" w:themeColor="text1" w:themeTint="F2"/>
        </w:rPr>
        <w:tab/>
      </w:r>
    </w:p>
    <w:p w:rsidR="00105369" w:rsidRPr="00FF4F76" w:rsidRDefault="00FF4F76">
      <w:pPr>
        <w:pStyle w:val="3"/>
        <w:spacing w:line="360" w:lineRule="auto"/>
        <w:rPr>
          <w:rFonts w:ascii="Times New Roman" w:hAnsi="Times New Roman" w:cs="Times New Roman"/>
          <w:b/>
          <w:bCs/>
          <w:color w:val="0D0D0D" w:themeColor="text1" w:themeTint="F2"/>
        </w:rPr>
      </w:pPr>
      <w:bookmarkStart w:id="75" w:name="_Toc677"/>
      <w:r w:rsidRPr="00FF4F76">
        <w:rPr>
          <w:rFonts w:ascii="Times New Roman" w:hAnsi="Times New Roman" w:cs="Times New Roman"/>
          <w:b/>
          <w:bCs/>
          <w:color w:val="0D0D0D" w:themeColor="text1" w:themeTint="F2"/>
        </w:rPr>
        <w:t>Outcome</w:t>
      </w:r>
      <w:bookmarkEnd w:id="75"/>
    </w:p>
    <w:p w:rsidR="00105369" w:rsidRPr="00FF4F76" w:rsidRDefault="00FF4F76">
      <w:pPr>
        <w:rPr>
          <w:b/>
          <w:bCs/>
          <w:color w:val="0D0D0D" w:themeColor="text1" w:themeTint="F2"/>
        </w:rPr>
      </w:pPr>
      <w:r w:rsidRPr="00FF4F76">
        <w:rPr>
          <w:b/>
          <w:bCs/>
          <w:color w:val="0D0D0D" w:themeColor="text1" w:themeTint="F2"/>
        </w:rPr>
        <w:t xml:space="preserve">1) Assessment of outcome </w:t>
      </w:r>
    </w:p>
    <w:p w:rsidR="00105369" w:rsidRPr="00FF4F76" w:rsidRDefault="00FF4F76">
      <w:pPr>
        <w:ind w:firstLine="720"/>
        <w:rPr>
          <w:color w:val="0D0D0D" w:themeColor="text1" w:themeTint="F2"/>
        </w:rPr>
      </w:pPr>
      <w:r w:rsidRPr="00FF4F76">
        <w:rPr>
          <w:color w:val="0D0D0D" w:themeColor="text1" w:themeTint="F2"/>
        </w:rPr>
        <w:t xml:space="preserve">a) independent blind assessment </w:t>
      </w:r>
      <w:r w:rsidRPr="00FF4F76">
        <w:rPr>
          <w:color w:val="0D0D0D" w:themeColor="text1" w:themeTint="F2"/>
        </w:rPr>
        <w:t xml:space="preserve"> </w:t>
      </w:r>
    </w:p>
    <w:p w:rsidR="00105369" w:rsidRPr="00FF4F76" w:rsidRDefault="00FF4F76">
      <w:pPr>
        <w:ind w:firstLine="720"/>
        <w:rPr>
          <w:color w:val="0D0D0D" w:themeColor="text1" w:themeTint="F2"/>
        </w:rPr>
      </w:pPr>
      <w:r w:rsidRPr="00FF4F76">
        <w:rPr>
          <w:color w:val="0D0D0D" w:themeColor="text1" w:themeTint="F2"/>
        </w:rPr>
        <w:t xml:space="preserve">b) record linkage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c) self-report</w:t>
      </w:r>
      <w:r w:rsidRPr="00FF4F76">
        <w:rPr>
          <w:color w:val="0D0D0D" w:themeColor="text1" w:themeTint="F2"/>
        </w:rPr>
        <w:tab/>
      </w:r>
    </w:p>
    <w:p w:rsidR="00105369" w:rsidRPr="00FF4F76" w:rsidRDefault="00FF4F76">
      <w:pPr>
        <w:ind w:firstLine="720"/>
        <w:rPr>
          <w:color w:val="0D0D0D" w:themeColor="text1" w:themeTint="F2"/>
        </w:rPr>
      </w:pPr>
      <w:r w:rsidRPr="00FF4F76">
        <w:rPr>
          <w:color w:val="0D0D0D" w:themeColor="text1" w:themeTint="F2"/>
        </w:rPr>
        <w:t xml:space="preserve">d) no </w:t>
      </w:r>
      <w:r w:rsidRPr="00FF4F76">
        <w:rPr>
          <w:color w:val="0D0D0D" w:themeColor="text1" w:themeTint="F2"/>
        </w:rPr>
        <w:t>description</w:t>
      </w:r>
    </w:p>
    <w:p w:rsidR="00105369" w:rsidRPr="00FF4F76" w:rsidRDefault="00FF4F76">
      <w:pPr>
        <w:rPr>
          <w:b/>
          <w:bCs/>
          <w:color w:val="0D0D0D" w:themeColor="text1" w:themeTint="F2"/>
        </w:rPr>
      </w:pPr>
      <w:r w:rsidRPr="00FF4F76">
        <w:rPr>
          <w:b/>
          <w:bCs/>
          <w:color w:val="0D0D0D" w:themeColor="text1" w:themeTint="F2"/>
        </w:rPr>
        <w:t>2) Was follow-up long enough for outcomes to occur</w:t>
      </w:r>
    </w:p>
    <w:p w:rsidR="00105369" w:rsidRPr="00FF4F76" w:rsidRDefault="00FF4F76">
      <w:pPr>
        <w:ind w:firstLine="720"/>
        <w:rPr>
          <w:color w:val="0D0D0D" w:themeColor="text1" w:themeTint="F2"/>
        </w:rPr>
      </w:pPr>
      <w:r w:rsidRPr="00FF4F76">
        <w:rPr>
          <w:color w:val="0D0D0D" w:themeColor="text1" w:themeTint="F2"/>
        </w:rPr>
        <w:t xml:space="preserve">a) yes (select an adequate follow-up period for outcome of interest)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b) no</w:t>
      </w:r>
    </w:p>
    <w:p w:rsidR="00105369" w:rsidRPr="00FF4F76" w:rsidRDefault="00FF4F76">
      <w:pPr>
        <w:rPr>
          <w:b/>
          <w:bCs/>
          <w:color w:val="0D0D0D" w:themeColor="text1" w:themeTint="F2"/>
        </w:rPr>
      </w:pPr>
      <w:r w:rsidRPr="00FF4F76">
        <w:rPr>
          <w:b/>
          <w:bCs/>
          <w:color w:val="0D0D0D" w:themeColor="text1" w:themeTint="F2"/>
        </w:rPr>
        <w:t>3) Adequacy of follow-up of cohorts</w:t>
      </w:r>
    </w:p>
    <w:p w:rsidR="00105369" w:rsidRPr="00FF4F76" w:rsidRDefault="00FF4F76">
      <w:pPr>
        <w:ind w:firstLine="720"/>
        <w:rPr>
          <w:color w:val="0D0D0D" w:themeColor="text1" w:themeTint="F2"/>
        </w:rPr>
      </w:pPr>
      <w:r w:rsidRPr="00FF4F76">
        <w:rPr>
          <w:color w:val="0D0D0D" w:themeColor="text1" w:themeTint="F2"/>
        </w:rPr>
        <w:t xml:space="preserve">a) complete follow-up - all subjects accounted for </w:t>
      </w:r>
      <w:r w:rsidRPr="00FF4F76">
        <w:rPr>
          <w:color w:val="0D0D0D" w:themeColor="text1" w:themeTint="F2"/>
        </w:rPr>
        <w:t xml:space="preserve"> </w:t>
      </w:r>
    </w:p>
    <w:p w:rsidR="00105369" w:rsidRPr="00FF4F76" w:rsidRDefault="00FF4F76">
      <w:pPr>
        <w:ind w:firstLine="720"/>
        <w:rPr>
          <w:color w:val="0D0D0D" w:themeColor="text1" w:themeTint="F2"/>
        </w:rPr>
      </w:pPr>
      <w:r w:rsidRPr="00FF4F76">
        <w:rPr>
          <w:color w:val="0D0D0D" w:themeColor="text1" w:themeTint="F2"/>
        </w:rPr>
        <w:t>b) subjects lost to follow</w:t>
      </w:r>
      <w:r w:rsidRPr="00FF4F76">
        <w:rPr>
          <w:color w:val="0D0D0D" w:themeColor="text1" w:themeTint="F2"/>
        </w:rPr>
        <w:t xml:space="preserve">-up unlikely to introduce bias - small number lost - &gt; ____ % (select an                     adequate %) follow up, or description provided of those lost) </w:t>
      </w:r>
      <w:r w:rsidRPr="00FF4F76">
        <w:rPr>
          <w:color w:val="0D0D0D" w:themeColor="text1" w:themeTint="F2"/>
        </w:rPr>
        <w:t></w:t>
      </w:r>
    </w:p>
    <w:p w:rsidR="00105369" w:rsidRPr="00FF4F76" w:rsidRDefault="00FF4F76">
      <w:pPr>
        <w:ind w:firstLine="720"/>
        <w:rPr>
          <w:color w:val="0D0D0D" w:themeColor="text1" w:themeTint="F2"/>
        </w:rPr>
      </w:pPr>
      <w:r w:rsidRPr="00FF4F76">
        <w:rPr>
          <w:color w:val="0D0D0D" w:themeColor="text1" w:themeTint="F2"/>
        </w:rPr>
        <w:t>c) follow up rate &lt; ____% (select an adequate %) and no description of those lost</w:t>
      </w:r>
    </w:p>
    <w:p w:rsidR="00105369" w:rsidRPr="00FF4F76" w:rsidRDefault="00FF4F76">
      <w:pPr>
        <w:ind w:firstLine="720"/>
        <w:rPr>
          <w:color w:val="0D0D0D" w:themeColor="text1" w:themeTint="F2"/>
        </w:rPr>
      </w:pPr>
      <w:r w:rsidRPr="00FF4F76">
        <w:rPr>
          <w:color w:val="0D0D0D" w:themeColor="text1" w:themeTint="F2"/>
        </w:rPr>
        <w:t>d) no statement</w:t>
      </w:r>
    </w:p>
    <w:p w:rsidR="00105369" w:rsidRPr="00FF4F76" w:rsidRDefault="00105369">
      <w:pPr>
        <w:ind w:firstLine="720"/>
        <w:rPr>
          <w:color w:val="0D0D0D" w:themeColor="text1" w:themeTint="F2"/>
        </w:rPr>
      </w:pPr>
    </w:p>
    <w:p w:rsidR="00105369" w:rsidRPr="00FF4F76" w:rsidRDefault="00FF4F76">
      <w:pPr>
        <w:pStyle w:val="a3"/>
        <w:keepNext/>
        <w:spacing w:after="0" w:line="360" w:lineRule="auto"/>
        <w:rPr>
          <w:b/>
          <w:bCs/>
          <w:i w:val="0"/>
          <w:iCs w:val="0"/>
          <w:color w:val="0D0D0D" w:themeColor="text1" w:themeTint="F2"/>
          <w:sz w:val="20"/>
          <w:szCs w:val="20"/>
        </w:rPr>
      </w:pPr>
      <w:r w:rsidRPr="00FF4F76">
        <w:rPr>
          <w:b/>
          <w:bCs/>
          <w:i w:val="0"/>
          <w:iCs w:val="0"/>
          <w:color w:val="0D0D0D" w:themeColor="text1" w:themeTint="F2"/>
          <w:sz w:val="20"/>
          <w:szCs w:val="20"/>
        </w:rPr>
        <w:t xml:space="preserve">Table </w:t>
      </w:r>
      <w:r w:rsidRPr="00FF4F76">
        <w:rPr>
          <w:b/>
          <w:bCs/>
          <w:i w:val="0"/>
          <w:iCs w:val="0"/>
          <w:color w:val="0D0D0D" w:themeColor="text1" w:themeTint="F2"/>
          <w:sz w:val="20"/>
          <w:szCs w:val="20"/>
        </w:rPr>
        <w:fldChar w:fldCharType="begin"/>
      </w:r>
      <w:r w:rsidRPr="00FF4F76">
        <w:rPr>
          <w:b/>
          <w:bCs/>
          <w:i w:val="0"/>
          <w:iCs w:val="0"/>
          <w:color w:val="0D0D0D" w:themeColor="text1" w:themeTint="F2"/>
          <w:sz w:val="20"/>
          <w:szCs w:val="20"/>
        </w:rPr>
        <w:instrText xml:space="preserve"> SEQ Table \* ARABIC </w:instrText>
      </w:r>
      <w:r w:rsidRPr="00FF4F76">
        <w:rPr>
          <w:b/>
          <w:bCs/>
          <w:i w:val="0"/>
          <w:iCs w:val="0"/>
          <w:color w:val="0D0D0D" w:themeColor="text1" w:themeTint="F2"/>
          <w:sz w:val="20"/>
          <w:szCs w:val="20"/>
        </w:rPr>
        <w:fldChar w:fldCharType="separate"/>
      </w:r>
      <w:r w:rsidRPr="00FF4F76">
        <w:rPr>
          <w:b/>
          <w:bCs/>
          <w:i w:val="0"/>
          <w:iCs w:val="0"/>
          <w:color w:val="0D0D0D" w:themeColor="text1" w:themeTint="F2"/>
          <w:sz w:val="20"/>
          <w:szCs w:val="20"/>
        </w:rPr>
        <w:t>2</w:t>
      </w:r>
      <w:r w:rsidRPr="00FF4F76">
        <w:rPr>
          <w:b/>
          <w:bCs/>
          <w:i w:val="0"/>
          <w:iCs w:val="0"/>
          <w:color w:val="0D0D0D" w:themeColor="text1" w:themeTint="F2"/>
          <w:sz w:val="20"/>
          <w:szCs w:val="20"/>
        </w:rPr>
        <w:fldChar w:fldCharType="end"/>
      </w:r>
      <w:r w:rsidRPr="00FF4F76">
        <w:rPr>
          <w:b/>
          <w:bCs/>
          <w:i w:val="0"/>
          <w:iCs w:val="0"/>
          <w:color w:val="0D0D0D" w:themeColor="text1" w:themeTint="F2"/>
          <w:sz w:val="20"/>
          <w:szCs w:val="20"/>
        </w:rPr>
        <w:t xml:space="preserve"> Risk of Bias Assessment with NOS Cohort Study Scale</w:t>
      </w:r>
    </w:p>
    <w:tbl>
      <w:tblPr>
        <w:tblW w:w="4998" w:type="pct"/>
        <w:jc w:val="center"/>
        <w:tblCellMar>
          <w:left w:w="0" w:type="dxa"/>
          <w:right w:w="0" w:type="dxa"/>
        </w:tblCellMar>
        <w:tblLook w:val="04A0" w:firstRow="1" w:lastRow="0" w:firstColumn="1" w:lastColumn="0" w:noHBand="0" w:noVBand="1"/>
      </w:tblPr>
      <w:tblGrid>
        <w:gridCol w:w="2152"/>
        <w:gridCol w:w="547"/>
        <w:gridCol w:w="547"/>
        <w:gridCol w:w="552"/>
        <w:gridCol w:w="564"/>
        <w:gridCol w:w="1290"/>
        <w:gridCol w:w="527"/>
        <w:gridCol w:w="527"/>
        <w:gridCol w:w="535"/>
        <w:gridCol w:w="1092"/>
      </w:tblGrid>
      <w:tr w:rsidR="00FF4F76" w:rsidRPr="00FF4F76">
        <w:trPr>
          <w:cantSplit/>
          <w:trHeight w:val="35"/>
          <w:jc w:val="center"/>
        </w:trPr>
        <w:tc>
          <w:tcPr>
            <w:tcW w:w="1291"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Author &amp; Year</w:t>
            </w:r>
          </w:p>
        </w:tc>
        <w:tc>
          <w:tcPr>
            <w:tcW w:w="1325" w:type="pct"/>
            <w:gridSpan w:val="4"/>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rPr>
              <w:t>S</w:t>
            </w:r>
            <w:r w:rsidRPr="00FF4F76">
              <w:rPr>
                <w:rFonts w:hint="eastAsia"/>
                <w:b/>
                <w:bCs/>
                <w:color w:val="0D0D0D" w:themeColor="text1" w:themeTint="F2"/>
                <w:sz w:val="20"/>
                <w:szCs w:val="20"/>
                <w:lang w:val="en-US"/>
              </w:rPr>
              <w:t>election</w:t>
            </w:r>
          </w:p>
        </w:tc>
        <w:tc>
          <w:tcPr>
            <w:tcW w:w="774"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C</w:t>
            </w:r>
            <w:r w:rsidRPr="00FF4F76">
              <w:rPr>
                <w:b/>
                <w:bCs/>
                <w:color w:val="0D0D0D" w:themeColor="text1" w:themeTint="F2"/>
                <w:sz w:val="20"/>
                <w:szCs w:val="20"/>
              </w:rPr>
              <w:t>omparability</w:t>
            </w:r>
          </w:p>
        </w:tc>
        <w:tc>
          <w:tcPr>
            <w:tcW w:w="953" w:type="pct"/>
            <w:gridSpan w:val="3"/>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E</w:t>
            </w:r>
            <w:r w:rsidRPr="00FF4F76">
              <w:rPr>
                <w:b/>
                <w:bCs/>
                <w:color w:val="0D0D0D" w:themeColor="text1" w:themeTint="F2"/>
                <w:sz w:val="20"/>
                <w:szCs w:val="20"/>
              </w:rPr>
              <w:t xml:space="preserve">xposure </w:t>
            </w:r>
          </w:p>
        </w:tc>
        <w:tc>
          <w:tcPr>
            <w:tcW w:w="655" w:type="pct"/>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b/>
                <w:bCs/>
                <w:color w:val="0D0D0D" w:themeColor="text1" w:themeTint="F2"/>
                <w:sz w:val="20"/>
                <w:szCs w:val="20"/>
              </w:rPr>
              <w:t>Total score</w:t>
            </w:r>
          </w:p>
        </w:tc>
      </w:tr>
      <w:tr w:rsidR="00FF4F76" w:rsidRPr="00FF4F76">
        <w:trPr>
          <w:cantSplit/>
          <w:trHeight w:val="35"/>
          <w:jc w:val="center"/>
        </w:trPr>
        <w:tc>
          <w:tcPr>
            <w:tcW w:w="1291"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Olsen 2016</w:t>
            </w:r>
            <w:r w:rsidRPr="00FF4F76">
              <w:rPr>
                <w:rFonts w:hint="eastAsia"/>
                <w:b/>
                <w:bCs/>
                <w:color w:val="0D0D0D" w:themeColor="text1" w:themeTint="F2"/>
                <w:sz w:val="20"/>
                <w:szCs w:val="20"/>
                <w:vertAlign w:val="superscript"/>
                <w:lang w:val="en-US"/>
              </w:rPr>
              <w:t xml:space="preserve"> </w:t>
            </w:r>
          </w:p>
        </w:tc>
        <w:tc>
          <w:tcPr>
            <w:tcW w:w="328"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328"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single" w:sz="12" w:space="0" w:color="auto"/>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6</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Parikh 2016</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Kraenzlin 2022</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Rothe 2022</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8</w:t>
            </w:r>
          </w:p>
        </w:tc>
      </w:tr>
      <w:tr w:rsidR="00FF4F76" w:rsidRPr="00FF4F76">
        <w:trPr>
          <w:cantSplit/>
          <w:trHeight w:val="65"/>
          <w:jc w:val="center"/>
        </w:trPr>
        <w:tc>
          <w:tcPr>
            <w:tcW w:w="129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Zhang 2022</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655" w:type="pct"/>
            <w:tcBorders>
              <w:top w:val="nil"/>
              <w:left w:val="nil"/>
              <w:bottom w:val="nil"/>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8</w:t>
            </w:r>
          </w:p>
        </w:tc>
      </w:tr>
      <w:tr w:rsidR="00105369" w:rsidRPr="00FF4F76">
        <w:trPr>
          <w:cantSplit/>
          <w:trHeight w:val="65"/>
          <w:jc w:val="center"/>
        </w:trPr>
        <w:tc>
          <w:tcPr>
            <w:tcW w:w="129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b/>
                <w:bCs/>
                <w:color w:val="0D0D0D" w:themeColor="text1" w:themeTint="F2"/>
                <w:sz w:val="20"/>
                <w:szCs w:val="20"/>
              </w:rPr>
            </w:pPr>
            <w:r w:rsidRPr="00FF4F76">
              <w:rPr>
                <w:rFonts w:hint="eastAsia"/>
                <w:b/>
                <w:bCs/>
                <w:color w:val="0D0D0D" w:themeColor="text1" w:themeTint="F2"/>
                <w:sz w:val="20"/>
                <w:szCs w:val="20"/>
                <w:lang w:val="en-US"/>
              </w:rPr>
              <w:t>Chin 2023</w:t>
            </w:r>
            <w:r w:rsidRPr="00FF4F76">
              <w:rPr>
                <w:rFonts w:hint="eastAsia"/>
                <w:b/>
                <w:bCs/>
                <w:color w:val="0D0D0D" w:themeColor="text1" w:themeTint="F2"/>
                <w:sz w:val="20"/>
                <w:szCs w:val="20"/>
                <w:vertAlign w:val="superscript"/>
                <w:lang w:val="en-US"/>
              </w:rPr>
              <w:t xml:space="preserve"> </w:t>
            </w:r>
          </w:p>
        </w:tc>
        <w:tc>
          <w:tcPr>
            <w:tcW w:w="328"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8"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37"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774"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2</w:t>
            </w:r>
          </w:p>
        </w:tc>
        <w:tc>
          <w:tcPr>
            <w:tcW w:w="316"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16"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1</w:t>
            </w:r>
          </w:p>
        </w:tc>
        <w:tc>
          <w:tcPr>
            <w:tcW w:w="321"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0</w:t>
            </w:r>
          </w:p>
        </w:tc>
        <w:tc>
          <w:tcPr>
            <w:tcW w:w="655" w:type="pct"/>
            <w:tcBorders>
              <w:top w:val="nil"/>
              <w:left w:val="nil"/>
              <w:bottom w:val="single" w:sz="18" w:space="0" w:color="auto"/>
              <w:right w:val="nil"/>
            </w:tcBorders>
            <w:shd w:val="clear" w:color="auto" w:fill="auto"/>
            <w:noWrap/>
            <w:tcMar>
              <w:top w:w="15" w:type="dxa"/>
              <w:left w:w="15" w:type="dxa"/>
              <w:bottom w:w="0" w:type="dxa"/>
              <w:right w:w="15" w:type="dxa"/>
            </w:tcMar>
            <w:vAlign w:val="center"/>
          </w:tcPr>
          <w:p w:rsidR="00105369" w:rsidRPr="00FF4F76" w:rsidRDefault="00FF4F76">
            <w:pPr>
              <w:spacing w:after="0" w:line="240" w:lineRule="auto"/>
              <w:jc w:val="center"/>
              <w:rPr>
                <w:color w:val="0D0D0D" w:themeColor="text1" w:themeTint="F2"/>
                <w:sz w:val="16"/>
                <w:szCs w:val="16"/>
              </w:rPr>
            </w:pPr>
            <w:r w:rsidRPr="00FF4F76">
              <w:rPr>
                <w:rFonts w:hint="eastAsia"/>
                <w:color w:val="0D0D0D" w:themeColor="text1" w:themeTint="F2"/>
                <w:sz w:val="16"/>
                <w:szCs w:val="16"/>
                <w:lang w:val="en-US"/>
              </w:rPr>
              <w:t>7</w:t>
            </w:r>
          </w:p>
        </w:tc>
      </w:tr>
    </w:tbl>
    <w:p w:rsidR="00105369" w:rsidRPr="00FF4F76" w:rsidRDefault="00105369">
      <w:pPr>
        <w:ind w:firstLine="720"/>
        <w:rPr>
          <w:color w:val="0D0D0D" w:themeColor="text1" w:themeTint="F2"/>
        </w:rPr>
      </w:pPr>
    </w:p>
    <w:p w:rsidR="00105369" w:rsidRPr="00FF4F76" w:rsidRDefault="00FF4F76">
      <w:pPr>
        <w:pStyle w:val="1"/>
        <w:spacing w:line="360" w:lineRule="auto"/>
        <w:jc w:val="center"/>
        <w:rPr>
          <w:rFonts w:ascii="Times New Roman" w:hAnsi="Times New Roman" w:cs="Times New Roman"/>
          <w:b/>
          <w:bCs/>
          <w:color w:val="0D0D0D" w:themeColor="text1" w:themeTint="F2"/>
          <w:sz w:val="24"/>
          <w:szCs w:val="24"/>
          <w:lang w:val="en-US"/>
        </w:rPr>
      </w:pPr>
      <w:bookmarkStart w:id="76" w:name="_Toc13095"/>
      <w:r w:rsidRPr="00FF4F76">
        <w:rPr>
          <w:rFonts w:ascii="Times New Roman" w:hAnsi="Times New Roman" w:cs="Times New Roman" w:hint="eastAsia"/>
          <w:b/>
          <w:bCs/>
          <w:color w:val="0D0D0D" w:themeColor="text1" w:themeTint="F2"/>
          <w:sz w:val="24"/>
          <w:szCs w:val="24"/>
          <w:lang w:val="en-US"/>
        </w:rPr>
        <w:t>B</w:t>
      </w:r>
      <w:r w:rsidRPr="00FF4F76">
        <w:rPr>
          <w:rFonts w:ascii="Times New Roman" w:hAnsi="Times New Roman" w:cs="Times New Roman"/>
          <w:b/>
          <w:bCs/>
          <w:color w:val="0D0D0D" w:themeColor="text1" w:themeTint="F2"/>
          <w:sz w:val="24"/>
          <w:szCs w:val="24"/>
          <w:lang w:val="en-US"/>
        </w:rPr>
        <w:t>aseline SSI rates and attributable risk fractions (AR%)</w:t>
      </w:r>
      <w:bookmarkEnd w:id="76"/>
    </w:p>
    <w:p w:rsidR="00105369" w:rsidRPr="00FF4F76" w:rsidRDefault="00105369">
      <w:pPr>
        <w:rPr>
          <w:color w:val="0D0D0D" w:themeColor="text1" w:themeTint="F2"/>
        </w:rPr>
      </w:pPr>
    </w:p>
    <w:p w:rsidR="00105369" w:rsidRPr="00FF4F76" w:rsidRDefault="00FF4F76">
      <w:pPr>
        <w:numPr>
          <w:ilvl w:val="0"/>
          <w:numId w:val="1"/>
        </w:numPr>
        <w:spacing w:line="360" w:lineRule="auto"/>
        <w:rPr>
          <w:rFonts w:eastAsia="微软雅黑"/>
          <w:color w:val="0D0D0D" w:themeColor="text1" w:themeTint="F2"/>
          <w:kern w:val="2"/>
          <w:shd w:val="clear" w:color="auto" w:fill="FFFFFF"/>
          <w:lang w:val="en-US"/>
        </w:rPr>
      </w:pPr>
      <w:r w:rsidRPr="00FF4F76">
        <w:rPr>
          <w:rFonts w:eastAsia="微软雅黑"/>
          <w:color w:val="0D0D0D" w:themeColor="text1" w:themeTint="F2"/>
          <w:kern w:val="2"/>
          <w:shd w:val="clear" w:color="auto" w:fill="FFFFFF"/>
          <w:lang w:val="en-US"/>
        </w:rPr>
        <w:t>Overall Baseline SSI Rate</w:t>
      </w:r>
      <w:r w:rsidRPr="00FF4F76">
        <w:rPr>
          <w:rFonts w:eastAsia="微软雅黑" w:hint="eastAsia"/>
          <w:color w:val="0D0D0D" w:themeColor="text1" w:themeTint="F2"/>
          <w:kern w:val="2"/>
          <w:shd w:val="clear" w:color="auto" w:fill="FFFFFF"/>
          <w:lang w:val="en-US"/>
        </w:rPr>
        <w:t xml:space="preserve">: </w:t>
      </w:r>
      <w:r w:rsidRPr="00FF4F76">
        <w:rPr>
          <w:rFonts w:eastAsia="微软雅黑"/>
          <w:color w:val="0D0D0D" w:themeColor="text1" w:themeTint="F2"/>
          <w:kern w:val="2"/>
          <w:shd w:val="clear" w:color="auto" w:fill="FFFFFF"/>
          <w:lang w:val="en-US"/>
        </w:rPr>
        <w:t xml:space="preserve">The 12 included studies involved 169,206 patients, with 2,412 SSI-positive and 166,794 </w:t>
      </w:r>
      <w:r w:rsidRPr="00FF4F76">
        <w:rPr>
          <w:rFonts w:eastAsia="微软雅黑"/>
          <w:color w:val="0D0D0D" w:themeColor="text1" w:themeTint="F2"/>
          <w:kern w:val="2"/>
          <w:shd w:val="clear" w:color="auto" w:fill="FFFFFF"/>
          <w:lang w:val="en-US"/>
        </w:rPr>
        <w:t>SSI-negative cases. Overall Baseline SSI Rate = 2,412</w:t>
      </w:r>
      <w:r w:rsidRPr="00FF4F76">
        <w:rPr>
          <w:rFonts w:eastAsia="微软雅黑" w:hint="eastAsia"/>
          <w:color w:val="0D0D0D" w:themeColor="text1" w:themeTint="F2"/>
          <w:kern w:val="2"/>
          <w:shd w:val="clear" w:color="auto" w:fill="FFFFFF"/>
          <w:lang w:val="en-US"/>
        </w:rPr>
        <w:t xml:space="preserve"> / </w:t>
      </w:r>
      <w:r w:rsidRPr="00FF4F76">
        <w:rPr>
          <w:rFonts w:eastAsia="微软雅黑"/>
          <w:color w:val="0D0D0D" w:themeColor="text1" w:themeTint="F2"/>
          <w:kern w:val="2"/>
          <w:shd w:val="clear" w:color="auto" w:fill="FFFFFF"/>
          <w:lang w:val="en-US"/>
        </w:rPr>
        <w:t>169,206</w:t>
      </w:r>
      <w:r w:rsidRPr="00FF4F76">
        <w:rPr>
          <w:rFonts w:eastAsia="微软雅黑" w:hint="eastAsia"/>
          <w:color w:val="0D0D0D" w:themeColor="text1" w:themeTint="F2"/>
          <w:kern w:val="2"/>
          <w:shd w:val="clear" w:color="auto" w:fill="FFFFFF"/>
          <w:lang w:val="en-US"/>
        </w:rPr>
        <w:t xml:space="preserve"> *</w:t>
      </w:r>
      <w:r w:rsidRPr="00FF4F76">
        <w:rPr>
          <w:rFonts w:eastAsia="微软雅黑"/>
          <w:color w:val="0D0D0D" w:themeColor="text1" w:themeTint="F2"/>
          <w:kern w:val="2"/>
          <w:shd w:val="clear" w:color="auto" w:fill="FFFFFF"/>
          <w:lang w:val="en-US"/>
        </w:rPr>
        <w:t>100% ≈ 1.42</w:t>
      </w:r>
      <w:r w:rsidRPr="00FF4F76">
        <w:rPr>
          <w:rFonts w:eastAsia="微软雅黑" w:hint="eastAsia"/>
          <w:color w:val="0D0D0D" w:themeColor="text1" w:themeTint="F2"/>
          <w:kern w:val="2"/>
          <w:shd w:val="clear" w:color="auto" w:fill="FFFFFF"/>
          <w:lang w:val="en-US"/>
        </w:rPr>
        <w:t xml:space="preserve"> </w:t>
      </w:r>
      <w:proofErr w:type="gramStart"/>
      <w:r w:rsidRPr="00FF4F76">
        <w:rPr>
          <w:rFonts w:eastAsia="微软雅黑"/>
          <w:color w:val="0D0D0D" w:themeColor="text1" w:themeTint="F2"/>
          <w:kern w:val="2"/>
          <w:shd w:val="clear" w:color="auto" w:fill="FFFFFF"/>
          <w:lang w:val="en-US"/>
        </w:rPr>
        <w:t>% .</w:t>
      </w:r>
      <w:proofErr w:type="gramEnd"/>
      <w:r w:rsidRPr="00FF4F76">
        <w:rPr>
          <w:rFonts w:eastAsia="微软雅黑"/>
          <w:color w:val="0D0D0D" w:themeColor="text1" w:themeTint="F2"/>
          <w:kern w:val="2"/>
          <w:shd w:val="clear" w:color="auto" w:fill="FFFFFF"/>
          <w:lang w:val="en-US"/>
        </w:rPr>
        <w:t xml:space="preserve">  </w:t>
      </w:r>
    </w:p>
    <w:p w:rsidR="00105369" w:rsidRPr="00FF4F76" w:rsidRDefault="00FF4F76">
      <w:pPr>
        <w:spacing w:line="360" w:lineRule="auto"/>
        <w:rPr>
          <w:rFonts w:eastAsia="微软雅黑"/>
          <w:color w:val="0D0D0D" w:themeColor="text1" w:themeTint="F2"/>
          <w:kern w:val="2"/>
          <w:shd w:val="clear" w:color="auto" w:fill="FFFFFF"/>
          <w:lang w:val="en-US"/>
        </w:rPr>
      </w:pPr>
      <w:r w:rsidRPr="00FF4F76">
        <w:rPr>
          <w:rFonts w:eastAsia="微软雅黑"/>
          <w:color w:val="0D0D0D" w:themeColor="text1" w:themeTint="F2"/>
          <w:kern w:val="2"/>
          <w:shd w:val="clear" w:color="auto" w:fill="FFFFFF"/>
          <w:lang w:val="en-US"/>
        </w:rPr>
        <w:t>2. Attributable Risk Fractions (AR%) for Each Risk Factor</w:t>
      </w:r>
      <w:r w:rsidRPr="00FF4F76">
        <w:rPr>
          <w:rFonts w:eastAsia="微软雅黑" w:hint="eastAsia"/>
          <w:color w:val="0D0D0D" w:themeColor="text1" w:themeTint="F2"/>
          <w:kern w:val="2"/>
          <w:shd w:val="clear" w:color="auto" w:fill="FFFFFF"/>
          <w:lang w:val="en-US"/>
        </w:rPr>
        <w:t>: w</w:t>
      </w:r>
      <w:r w:rsidRPr="00FF4F76">
        <w:rPr>
          <w:rFonts w:eastAsia="微软雅黑"/>
          <w:color w:val="0D0D0D" w:themeColor="text1" w:themeTint="F2"/>
          <w:kern w:val="2"/>
          <w:shd w:val="clear" w:color="auto" w:fill="FFFFFF"/>
          <w:lang w:val="en-US"/>
        </w:rPr>
        <w:t xml:space="preserve">e estimated AR% using pooled ORs and the overall baseline SSI rate. Results are as follows:  </w:t>
      </w:r>
    </w:p>
    <w:tbl>
      <w:tblPr>
        <w:tblStyle w:val="a8"/>
        <w:tblW w:w="4998" w:type="pct"/>
        <w:tblLook w:val="04A0" w:firstRow="1" w:lastRow="0" w:firstColumn="1" w:lastColumn="0" w:noHBand="0" w:noVBand="1"/>
      </w:tblPr>
      <w:tblGrid>
        <w:gridCol w:w="1624"/>
        <w:gridCol w:w="747"/>
        <w:gridCol w:w="2468"/>
        <w:gridCol w:w="3680"/>
      </w:tblGrid>
      <w:tr w:rsidR="00FF4F76"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Risk Factor</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OR</w:t>
            </w:r>
          </w:p>
        </w:tc>
        <w:tc>
          <w:tcPr>
            <w:tcW w:w="144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hint="eastAsia"/>
                <w:color w:val="0D0D0D" w:themeColor="text1" w:themeTint="F2"/>
                <w:kern w:val="2"/>
                <w:sz w:val="22"/>
                <w:szCs w:val="22"/>
                <w:shd w:val="clear" w:color="auto" w:fill="FFFFFF"/>
                <w:lang w:val="en-US"/>
              </w:rPr>
              <w:t>ARF=</w:t>
            </w:r>
            <w:r w:rsidRPr="00FF4F76">
              <w:rPr>
                <w:rFonts w:eastAsia="微软雅黑" w:hint="eastAsia"/>
                <w:color w:val="0D0D0D" w:themeColor="text1" w:themeTint="F2"/>
                <w:kern w:val="2"/>
                <w:sz w:val="22"/>
                <w:szCs w:val="22"/>
                <w:shd w:val="clear" w:color="auto" w:fill="FFFFFF"/>
                <w:lang w:val="en-US"/>
              </w:rPr>
              <w:t>(</w:t>
            </w:r>
            <w:r w:rsidRPr="00FF4F76">
              <w:rPr>
                <w:rFonts w:eastAsia="微软雅黑"/>
                <w:color w:val="0D0D0D" w:themeColor="text1" w:themeTint="F2"/>
                <w:kern w:val="2"/>
                <w:sz w:val="22"/>
                <w:szCs w:val="22"/>
                <w:shd w:val="clear" w:color="auto" w:fill="FFFFFF"/>
                <w:lang w:val="en-US"/>
              </w:rPr>
              <w:t>OR−</w:t>
            </w:r>
            <w:proofErr w:type="gramStart"/>
            <w:r w:rsidRPr="00FF4F76">
              <w:rPr>
                <w:rFonts w:eastAsia="微软雅黑"/>
                <w:color w:val="0D0D0D" w:themeColor="text1" w:themeTint="F2"/>
                <w:kern w:val="2"/>
                <w:sz w:val="22"/>
                <w:szCs w:val="22"/>
                <w:shd w:val="clear" w:color="auto" w:fill="FFFFFF"/>
                <w:lang w:val="en-US"/>
              </w:rPr>
              <w:t>1</w:t>
            </w:r>
            <w:r w:rsidRPr="00FF4F76">
              <w:rPr>
                <w:rFonts w:eastAsia="微软雅黑" w:hint="eastAsia"/>
                <w:color w:val="0D0D0D" w:themeColor="text1" w:themeTint="F2"/>
                <w:kern w:val="2"/>
                <w:sz w:val="22"/>
                <w:szCs w:val="22"/>
                <w:shd w:val="clear" w:color="auto" w:fill="FFFFFF"/>
                <w:lang w:val="en-US"/>
              </w:rPr>
              <w:t>)</w:t>
            </w:r>
            <w:r w:rsidRPr="00FF4F76">
              <w:rPr>
                <w:rFonts w:eastAsia="微软雅黑"/>
                <w:color w:val="0D0D0D" w:themeColor="text1" w:themeTint="F2"/>
                <w:kern w:val="2"/>
                <w:sz w:val="22"/>
                <w:szCs w:val="22"/>
                <w:shd w:val="clear" w:color="auto" w:fill="FFFFFF"/>
                <w:lang w:val="en-US"/>
              </w:rPr>
              <w:t>OR</w:t>
            </w:r>
            <w:proofErr w:type="gramEnd"/>
            <w:r w:rsidRPr="00FF4F76">
              <w:rPr>
                <w:rFonts w:eastAsia="微软雅黑"/>
                <w:color w:val="0D0D0D" w:themeColor="text1" w:themeTint="F2"/>
                <w:kern w:val="2"/>
                <w:sz w:val="22"/>
                <w:szCs w:val="22"/>
                <w:shd w:val="clear" w:color="auto" w:fill="FFFFFF"/>
                <w:lang w:val="en-US"/>
              </w:rPr>
              <w:t>×100%</w:t>
            </w:r>
          </w:p>
        </w:tc>
        <w:tc>
          <w:tcPr>
            <w:tcW w:w="2159"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AR%=Baseline SSI Rate×ARF</w:t>
            </w:r>
          </w:p>
        </w:tc>
      </w:tr>
      <w:tr w:rsidR="00FF4F76"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Mastectomy</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2.</w:t>
            </w:r>
            <w:r w:rsidRPr="00FF4F76">
              <w:rPr>
                <w:rFonts w:eastAsia="微软雅黑" w:hint="eastAsia"/>
                <w:color w:val="0D0D0D" w:themeColor="text1" w:themeTint="F2"/>
                <w:kern w:val="2"/>
                <w:sz w:val="22"/>
                <w:szCs w:val="22"/>
                <w:shd w:val="clear" w:color="auto" w:fill="FFFFFF"/>
                <w:lang w:val="en-US"/>
              </w:rPr>
              <w:t>61</w:t>
            </w:r>
          </w:p>
        </w:tc>
        <w:tc>
          <w:tcPr>
            <w:tcW w:w="2468"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61.7%</w:t>
            </w:r>
          </w:p>
        </w:tc>
        <w:tc>
          <w:tcPr>
            <w:tcW w:w="3680"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1.43%×0.617=0.88%</w:t>
            </w:r>
          </w:p>
        </w:tc>
      </w:tr>
      <w:tr w:rsidR="00FF4F76"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Diabetes</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2.</w:t>
            </w:r>
            <w:r w:rsidRPr="00FF4F76">
              <w:rPr>
                <w:rFonts w:eastAsia="微软雅黑" w:hint="eastAsia"/>
                <w:color w:val="0D0D0D" w:themeColor="text1" w:themeTint="F2"/>
                <w:kern w:val="2"/>
                <w:sz w:val="22"/>
                <w:szCs w:val="22"/>
                <w:shd w:val="clear" w:color="auto" w:fill="FFFFFF"/>
                <w:lang w:val="en-US"/>
              </w:rPr>
              <w:t>49</w:t>
            </w:r>
          </w:p>
        </w:tc>
        <w:tc>
          <w:tcPr>
            <w:tcW w:w="2468"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59.8%</w:t>
            </w:r>
          </w:p>
        </w:tc>
        <w:tc>
          <w:tcPr>
            <w:tcW w:w="3680"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1.43%×0.598=0.86%</w:t>
            </w:r>
          </w:p>
        </w:tc>
      </w:tr>
      <w:tr w:rsidR="00FF4F76"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BMI≥25</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hint="eastAsia"/>
                <w:color w:val="0D0D0D" w:themeColor="text1" w:themeTint="F2"/>
                <w:kern w:val="2"/>
                <w:sz w:val="22"/>
                <w:szCs w:val="22"/>
                <w:shd w:val="clear" w:color="auto" w:fill="FFFFFF"/>
                <w:lang w:val="en-US"/>
              </w:rPr>
              <w:t>2.08</w:t>
            </w:r>
          </w:p>
        </w:tc>
        <w:tc>
          <w:tcPr>
            <w:tcW w:w="2468"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51.9%</w:t>
            </w:r>
          </w:p>
        </w:tc>
        <w:tc>
          <w:tcPr>
            <w:tcW w:w="3680"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1.43%×0.519=0.74%</w:t>
            </w:r>
          </w:p>
        </w:tc>
      </w:tr>
      <w:tr w:rsidR="00FF4F76"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ASA≥3</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1.9</w:t>
            </w:r>
            <w:r w:rsidRPr="00FF4F76">
              <w:rPr>
                <w:rFonts w:eastAsia="微软雅黑" w:hint="eastAsia"/>
                <w:color w:val="0D0D0D" w:themeColor="text1" w:themeTint="F2"/>
                <w:kern w:val="2"/>
                <w:sz w:val="22"/>
                <w:szCs w:val="22"/>
                <w:shd w:val="clear" w:color="auto" w:fill="FFFFFF"/>
                <w:lang w:val="en-US"/>
              </w:rPr>
              <w:t>9</w:t>
            </w:r>
          </w:p>
        </w:tc>
        <w:tc>
          <w:tcPr>
            <w:tcW w:w="2468"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49.7%</w:t>
            </w:r>
          </w:p>
        </w:tc>
        <w:tc>
          <w:tcPr>
            <w:tcW w:w="3680"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1.43%×0.497=0.71%</w:t>
            </w:r>
          </w:p>
        </w:tc>
      </w:tr>
      <w:tr w:rsidR="00105369" w:rsidRPr="00FF4F76">
        <w:tc>
          <w:tcPr>
            <w:tcW w:w="953"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Smoking</w:t>
            </w:r>
          </w:p>
        </w:tc>
        <w:tc>
          <w:tcPr>
            <w:tcW w:w="438" w:type="pct"/>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1.3</w:t>
            </w:r>
            <w:r w:rsidRPr="00FF4F76">
              <w:rPr>
                <w:rFonts w:eastAsia="微软雅黑" w:hint="eastAsia"/>
                <w:color w:val="0D0D0D" w:themeColor="text1" w:themeTint="F2"/>
                <w:kern w:val="2"/>
                <w:sz w:val="22"/>
                <w:szCs w:val="22"/>
                <w:shd w:val="clear" w:color="auto" w:fill="FFFFFF"/>
                <w:lang w:val="en-US"/>
              </w:rPr>
              <w:t>8</w:t>
            </w:r>
          </w:p>
        </w:tc>
        <w:tc>
          <w:tcPr>
            <w:tcW w:w="2468"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27.5%</w:t>
            </w:r>
          </w:p>
        </w:tc>
        <w:tc>
          <w:tcPr>
            <w:tcW w:w="3680" w:type="dxa"/>
            <w:vAlign w:val="center"/>
          </w:tcPr>
          <w:p w:rsidR="00105369" w:rsidRPr="00FF4F76" w:rsidRDefault="00FF4F76">
            <w:pPr>
              <w:spacing w:line="360" w:lineRule="auto"/>
              <w:rPr>
                <w:rFonts w:eastAsia="微软雅黑"/>
                <w:color w:val="0D0D0D" w:themeColor="text1" w:themeTint="F2"/>
                <w:kern w:val="2"/>
                <w:sz w:val="22"/>
                <w:szCs w:val="22"/>
                <w:shd w:val="clear" w:color="auto" w:fill="FFFFFF"/>
                <w:lang w:val="en-US"/>
              </w:rPr>
            </w:pPr>
            <w:r w:rsidRPr="00FF4F76">
              <w:rPr>
                <w:rFonts w:eastAsia="微软雅黑"/>
                <w:color w:val="0D0D0D" w:themeColor="text1" w:themeTint="F2"/>
                <w:kern w:val="2"/>
                <w:sz w:val="22"/>
                <w:szCs w:val="22"/>
                <w:shd w:val="clear" w:color="auto" w:fill="FFFFFF"/>
                <w:lang w:val="en-US"/>
              </w:rPr>
              <w:t>1.43%×0.275=0.39%</w:t>
            </w:r>
          </w:p>
        </w:tc>
      </w:tr>
    </w:tbl>
    <w:p w:rsidR="00105369" w:rsidRPr="00FF4F76" w:rsidRDefault="00105369">
      <w:pPr>
        <w:ind w:firstLine="720"/>
        <w:rPr>
          <w:color w:val="0D0D0D" w:themeColor="text1" w:themeTint="F2"/>
        </w:rPr>
      </w:pPr>
    </w:p>
    <w:p w:rsidR="00105369" w:rsidRPr="00FF4F76" w:rsidRDefault="00105369">
      <w:pPr>
        <w:ind w:firstLine="720"/>
        <w:rPr>
          <w:color w:val="0D0D0D" w:themeColor="text1" w:themeTint="F2"/>
        </w:rPr>
      </w:pPr>
    </w:p>
    <w:p w:rsidR="00105369" w:rsidRPr="00FF4F76" w:rsidRDefault="00105369">
      <w:pPr>
        <w:ind w:firstLine="720"/>
        <w:rPr>
          <w:color w:val="0D0D0D" w:themeColor="text1" w:themeTint="F2"/>
        </w:rPr>
      </w:pPr>
    </w:p>
    <w:p w:rsidR="00105369" w:rsidRPr="00FF4F76" w:rsidRDefault="00105369">
      <w:pPr>
        <w:rPr>
          <w:color w:val="0D0D0D" w:themeColor="text1" w:themeTint="F2"/>
        </w:rPr>
      </w:pPr>
    </w:p>
    <w:p w:rsidR="00105369" w:rsidRPr="00FF4F76" w:rsidRDefault="00105369">
      <w:pPr>
        <w:rPr>
          <w:color w:val="0D0D0D" w:themeColor="text1" w:themeTint="F2"/>
        </w:rPr>
        <w:sectPr w:rsidR="00105369" w:rsidRPr="00FF4F76">
          <w:headerReference w:type="default" r:id="rId35"/>
          <w:pgSz w:w="11906" w:h="16838"/>
          <w:pgMar w:top="1440" w:right="1800" w:bottom="1440" w:left="1800" w:header="851" w:footer="992" w:gutter="0"/>
          <w:cols w:space="425"/>
          <w:docGrid w:linePitch="360"/>
        </w:sectPr>
      </w:pPr>
    </w:p>
    <w:p w:rsidR="00105369" w:rsidRPr="00FF4F76" w:rsidRDefault="00105369">
      <w:pPr>
        <w:rPr>
          <w:color w:val="0D0D0D" w:themeColor="text1" w:themeTint="F2"/>
        </w:rPr>
      </w:pPr>
    </w:p>
    <w:sectPr w:rsidR="00105369" w:rsidRPr="00FF4F76">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369" w:rsidRDefault="00FF4F76">
      <w:pPr>
        <w:spacing w:line="240" w:lineRule="auto"/>
      </w:pPr>
      <w:r>
        <w:separator/>
      </w:r>
    </w:p>
  </w:endnote>
  <w:endnote w:type="continuationSeparator" w:id="0">
    <w:p w:rsidR="00105369" w:rsidRDefault="00FF4F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369" w:rsidRDefault="00FF4F76">
      <w:pPr>
        <w:spacing w:after="0"/>
      </w:pPr>
      <w:r>
        <w:separator/>
      </w:r>
    </w:p>
  </w:footnote>
  <w:footnote w:type="continuationSeparator" w:id="0">
    <w:p w:rsidR="00105369" w:rsidRDefault="00FF4F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108673"/>
    </w:sdtPr>
    <w:sdtEndPr/>
    <w:sdtContent>
      <w:p w:rsidR="00105369" w:rsidRDefault="00FF4F76">
        <w:pPr>
          <w:pStyle w:val="a6"/>
          <w:jc w:val="right"/>
        </w:pPr>
        <w:r>
          <w:fldChar w:fldCharType="begin"/>
        </w:r>
        <w:r>
          <w:instrText xml:space="preserve"> PAGE   \* MERGEFORMAT </w:instrText>
        </w:r>
        <w:r>
          <w:fldChar w:fldCharType="separate"/>
        </w:r>
        <w:r>
          <w:t>2</w:t>
        </w:r>
        <w:r>
          <w:fldChar w:fldCharType="end"/>
        </w:r>
      </w:p>
    </w:sdtContent>
  </w:sdt>
  <w:p w:rsidR="00105369" w:rsidRDefault="001053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014A41"/>
    <w:multiLevelType w:val="singleLevel"/>
    <w:tmpl w:val="D8014A41"/>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LS0NDQ0sTA0MDS3NDdS0lEKTi0uzszPAymwqAUAApj2jiwAAAA="/>
    <w:docVar w:name="commondata" w:val="eyJoZGlkIjoiMmE0NTcyZGY3ZjVhMDYzN2QxMjk5ZWI4MDAyMTQyNjMifQ=="/>
  </w:docVars>
  <w:rsids>
    <w:rsidRoot w:val="00E53A86"/>
    <w:rsid w:val="000223FD"/>
    <w:rsid w:val="00043BAE"/>
    <w:rsid w:val="0008250D"/>
    <w:rsid w:val="000B2767"/>
    <w:rsid w:val="000E087A"/>
    <w:rsid w:val="000F3D8C"/>
    <w:rsid w:val="00105369"/>
    <w:rsid w:val="00115666"/>
    <w:rsid w:val="00183D7B"/>
    <w:rsid w:val="001D17C3"/>
    <w:rsid w:val="0038692A"/>
    <w:rsid w:val="004A2F74"/>
    <w:rsid w:val="004F4F29"/>
    <w:rsid w:val="005963A5"/>
    <w:rsid w:val="005A71AA"/>
    <w:rsid w:val="00607F46"/>
    <w:rsid w:val="00666006"/>
    <w:rsid w:val="006B6F49"/>
    <w:rsid w:val="007355EF"/>
    <w:rsid w:val="007B7E00"/>
    <w:rsid w:val="009C3DF2"/>
    <w:rsid w:val="009F3CDE"/>
    <w:rsid w:val="00A129CA"/>
    <w:rsid w:val="00A23B97"/>
    <w:rsid w:val="00B23C57"/>
    <w:rsid w:val="00B52E7A"/>
    <w:rsid w:val="00B63358"/>
    <w:rsid w:val="00CB7BA0"/>
    <w:rsid w:val="00CE4074"/>
    <w:rsid w:val="00D1330F"/>
    <w:rsid w:val="00D22FAC"/>
    <w:rsid w:val="00E53A86"/>
    <w:rsid w:val="00E90787"/>
    <w:rsid w:val="00EA5E8E"/>
    <w:rsid w:val="00EF7B2D"/>
    <w:rsid w:val="00F24F02"/>
    <w:rsid w:val="00F744F7"/>
    <w:rsid w:val="00FF4F76"/>
    <w:rsid w:val="01584D38"/>
    <w:rsid w:val="04E877C1"/>
    <w:rsid w:val="12581BAA"/>
    <w:rsid w:val="1C311A38"/>
    <w:rsid w:val="270E7540"/>
    <w:rsid w:val="2CA80068"/>
    <w:rsid w:val="2F404E16"/>
    <w:rsid w:val="2F8524A7"/>
    <w:rsid w:val="320A14FB"/>
    <w:rsid w:val="3F8355FD"/>
    <w:rsid w:val="43124E31"/>
    <w:rsid w:val="435B06A5"/>
    <w:rsid w:val="508C1F6E"/>
    <w:rsid w:val="5B614F8E"/>
    <w:rsid w:val="5C4A4288"/>
    <w:rsid w:val="5FB95D12"/>
    <w:rsid w:val="634D1440"/>
    <w:rsid w:val="642858B2"/>
    <w:rsid w:val="65BA767B"/>
    <w:rsid w:val="696A19AF"/>
    <w:rsid w:val="697D3DEF"/>
    <w:rsid w:val="73C27C0E"/>
    <w:rsid w:val="763E0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8CD8D-17F6-4815-ABC3-CC693DA09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59" w:lineRule="auto"/>
      <w:jc w:val="both"/>
    </w:pPr>
    <w:rPr>
      <w:rFonts w:eastAsiaTheme="minorEastAsia"/>
      <w:sz w:val="24"/>
      <w:szCs w:val="24"/>
      <w:lang w:val="en-GB"/>
    </w:rPr>
  </w:style>
  <w:style w:type="paragraph" w:styleId="1">
    <w:name w:val="heading 1"/>
    <w:basedOn w:val="a"/>
    <w:next w:val="a"/>
    <w:link w:val="10"/>
    <w:autoRedefine/>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autoRedefine/>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pPr>
      <w:spacing w:after="200" w:line="240" w:lineRule="auto"/>
    </w:pPr>
    <w:rPr>
      <w:i/>
      <w:iCs/>
      <w:color w:val="44546A" w:themeColor="text2"/>
      <w:sz w:val="18"/>
      <w:szCs w:val="18"/>
    </w:rPr>
  </w:style>
  <w:style w:type="paragraph" w:styleId="TOC3">
    <w:name w:val="toc 3"/>
    <w:basedOn w:val="a"/>
    <w:next w:val="a"/>
    <w:autoRedefine/>
    <w:uiPriority w:val="39"/>
    <w:unhideWhenUsed/>
    <w:qFormat/>
    <w:pPr>
      <w:spacing w:after="100"/>
      <w:ind w:left="480"/>
    </w:pPr>
  </w:style>
  <w:style w:type="paragraph" w:styleId="a4">
    <w:name w:val="footer"/>
    <w:basedOn w:val="a"/>
    <w:link w:val="a5"/>
    <w:autoRedefine/>
    <w:uiPriority w:val="99"/>
    <w:unhideWhenUsed/>
    <w:qFormat/>
    <w:pPr>
      <w:tabs>
        <w:tab w:val="center" w:pos="4153"/>
        <w:tab w:val="right" w:pos="8306"/>
      </w:tabs>
      <w:spacing w:after="0" w:line="240" w:lineRule="auto"/>
    </w:pPr>
  </w:style>
  <w:style w:type="paragraph" w:styleId="a6">
    <w:name w:val="header"/>
    <w:basedOn w:val="a"/>
    <w:link w:val="a7"/>
    <w:autoRedefine/>
    <w:uiPriority w:val="99"/>
    <w:unhideWhenUsed/>
    <w:qFormat/>
    <w:pPr>
      <w:tabs>
        <w:tab w:val="center" w:pos="4153"/>
        <w:tab w:val="right" w:pos="8306"/>
      </w:tabs>
      <w:spacing w:after="0" w:line="240" w:lineRule="auto"/>
    </w:pPr>
  </w:style>
  <w:style w:type="paragraph" w:styleId="TOC1">
    <w:name w:val="toc 1"/>
    <w:basedOn w:val="a"/>
    <w:next w:val="a"/>
    <w:autoRedefine/>
    <w:uiPriority w:val="39"/>
    <w:unhideWhenUsed/>
    <w:qFormat/>
    <w:pPr>
      <w:spacing w:after="100"/>
    </w:pPr>
  </w:style>
  <w:style w:type="paragraph" w:styleId="TOC2">
    <w:name w:val="toc 2"/>
    <w:basedOn w:val="a"/>
    <w:next w:val="a"/>
    <w:autoRedefine/>
    <w:uiPriority w:val="39"/>
    <w:unhideWhenUsed/>
    <w:qFormat/>
    <w:pPr>
      <w:spacing w:after="100"/>
      <w:ind w:left="240"/>
    </w:pPr>
  </w:style>
  <w:style w:type="table" w:styleId="a8">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autoRedefine/>
    <w:uiPriority w:val="22"/>
    <w:qFormat/>
    <w:rPr>
      <w:b/>
    </w:rPr>
  </w:style>
  <w:style w:type="character" w:styleId="aa">
    <w:name w:val="FollowedHyperlink"/>
    <w:basedOn w:val="a0"/>
    <w:autoRedefine/>
    <w:uiPriority w:val="99"/>
    <w:semiHidden/>
    <w:unhideWhenUsed/>
    <w:qFormat/>
    <w:rPr>
      <w:color w:val="954F72" w:themeColor="followedHyperlink"/>
      <w:u w:val="single"/>
    </w:rPr>
  </w:style>
  <w:style w:type="character" w:styleId="ab">
    <w:name w:val="Hyperlink"/>
    <w:basedOn w:val="a0"/>
    <w:autoRedefine/>
    <w:uiPriority w:val="99"/>
    <w:unhideWhenUsed/>
    <w:qFormat/>
    <w:rPr>
      <w:color w:val="0563C1"/>
      <w:u w:val="single"/>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sz w:val="32"/>
      <w:szCs w:val="32"/>
    </w:rPr>
  </w:style>
  <w:style w:type="paragraph" w:customStyle="1" w:styleId="TOC10">
    <w:name w:val="TOC 标题1"/>
    <w:basedOn w:val="1"/>
    <w:next w:val="a"/>
    <w:autoRedefine/>
    <w:uiPriority w:val="39"/>
    <w:unhideWhenUsed/>
    <w:qFormat/>
    <w:pPr>
      <w:widowControl/>
      <w:jc w:val="left"/>
      <w:outlineLvl w:val="9"/>
    </w:pPr>
    <w:rPr>
      <w:lang w:val="en-US" w:eastAsia="en-US"/>
    </w:rPr>
  </w:style>
  <w:style w:type="character" w:customStyle="1" w:styleId="11">
    <w:name w:val="未处理的提及1"/>
    <w:basedOn w:val="a0"/>
    <w:autoRedefine/>
    <w:uiPriority w:val="99"/>
    <w:semiHidden/>
    <w:unhideWhenUsed/>
    <w:qFormat/>
    <w:rPr>
      <w:color w:val="605E5C"/>
      <w:shd w:val="clear" w:color="auto" w:fill="E1DFDD"/>
    </w:rPr>
  </w:style>
  <w:style w:type="character" w:customStyle="1" w:styleId="a7">
    <w:name w:val="页眉 字符"/>
    <w:basedOn w:val="a0"/>
    <w:link w:val="a6"/>
    <w:autoRedefine/>
    <w:uiPriority w:val="99"/>
    <w:qFormat/>
  </w:style>
  <w:style w:type="character" w:customStyle="1" w:styleId="a5">
    <w:name w:val="页脚 字符"/>
    <w:basedOn w:val="a0"/>
    <w:link w:val="a4"/>
    <w:autoRedefine/>
    <w:uiPriority w:val="99"/>
    <w:qFormat/>
  </w:style>
  <w:style w:type="character" w:customStyle="1" w:styleId="20">
    <w:name w:val="标题 2 字符"/>
    <w:basedOn w:val="a0"/>
    <w:link w:val="2"/>
    <w:autoRedefine/>
    <w:uiPriority w:val="9"/>
    <w:qFormat/>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pubmed.ncbi.nlm.nih.gov/?term=Observational+Study&amp;sort=" TargetMode="External"/><Relationship Id="rId18" Type="http://schemas.openxmlformats.org/officeDocument/2006/relationships/hyperlink" Target="https://pubmed.ncbi.nlm.nih.gov/?term=longquery2f0854926907ba604575&amp;filter=lang.english&amp;filter=years.2000-2023&amp;sort=relevance" TargetMode="External"/><Relationship Id="rId26" Type="http://schemas.openxmlformats.org/officeDocument/2006/relationships/hyperlink" Target="https://webofscience.clarivate.cn/wos/alldb/summary/11e84df3-97be-4f1c-9120-f3555e728d42-bfef0481/relevance/1" TargetMode="External"/><Relationship Id="rId21" Type="http://schemas.openxmlformats.org/officeDocument/2006/relationships/hyperlink" Target="https://ovidsp.dc2.ovid.com/ovid-new-a/ovidweb.cgi" TargetMode="External"/><Relationship Id="rId34" Type="http://schemas.openxmlformats.org/officeDocument/2006/relationships/hyperlink" Target="https://webofscience.clarivate.cn/wos/alldb/summary/a24bcbb1-939a-4cef-b669-a3c306001826-bfef6094/relevance/1" TargetMode="External"/><Relationship Id="rId7" Type="http://schemas.openxmlformats.org/officeDocument/2006/relationships/hyperlink" Target="https://pubmed.ncbi.nlm.nih.gov/?term=%28%28Clinical+Trials%2C+Randomized%29+OR+%28Trials%2C+Randomized+Clinical%29%29+OR+%28Controlled+Clinical+Trials%2C+Randomized%29&amp;sort=" TargetMode="External"/><Relationship Id="rId12" Type="http://schemas.openxmlformats.org/officeDocument/2006/relationships/hyperlink" Target="https://pubmed.ncbi.nlm.nih.gov/?term=%28%28%28%28%28%28%28%28%28%28%28%28%28%28%28%28%28%28%28%28%28%28%28%28%28%28%28%28%28%28%28%28Cohort+Study%29+OR+%28Studies%2C+Cohort%29%29+OR+%28Study%2C+Cohort%29%29+OR+%28Concurrent+Studies%29%29+OR+%28Studies%2C+" TargetMode="External"/><Relationship Id="rId17" Type="http://schemas.openxmlformats.org/officeDocument/2006/relationships/hyperlink" Target="https://pubmed.ncbi.nlm.nih.gov/?term=longquery2f0854926907ba604575&amp;filter=years.2000-2023" TargetMode="External"/><Relationship Id="rId25" Type="http://schemas.openxmlformats.org/officeDocument/2006/relationships/hyperlink" Target="https://webofscience.clarivate.cn/wos/alldb/summary/d3b9e06b-027c-4744-a003-47aa35993974-bfeefee3/relevance/1" TargetMode="External"/><Relationship Id="rId33" Type="http://schemas.openxmlformats.org/officeDocument/2006/relationships/hyperlink" Target="https://webofscience.clarivate.cn/wos/alldb/summary/9e0f39a6-f0f7-42b8-9267-48447ab4ec82-bfef1f32/relevance/1" TargetMode="External"/><Relationship Id="rId2" Type="http://schemas.openxmlformats.org/officeDocument/2006/relationships/styles" Target="styles.xml"/><Relationship Id="rId16" Type="http://schemas.openxmlformats.org/officeDocument/2006/relationships/hyperlink" Target="https://pubmed.ncbi.nlm.nih.gov/?term=%231+AND+%239+AND+%2310&amp;sort=" TargetMode="External"/><Relationship Id="rId20" Type="http://schemas.openxmlformats.org/officeDocument/2006/relationships/hyperlink" Target="https://ovidsp.dc2.ovid.com/ovid-new-a/ovidweb.cgi" TargetMode="External"/><Relationship Id="rId29" Type="http://schemas.openxmlformats.org/officeDocument/2006/relationships/hyperlink" Target="https://webofscience.clarivate.cn/wos/alldb/summary/dffd3fb2-03a2-49d2-87c2-cd7ac2bca177-b9666455/relevance/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term=%28%28Prospective+Study%29+OR+%28Studies%2C+Prospective%29%29+OR+%28Study%2C+Prospective%29&amp;sort=" TargetMode="External"/><Relationship Id="rId24" Type="http://schemas.openxmlformats.org/officeDocument/2006/relationships/hyperlink" Target="https://webofscience.clarivate.cn/wos/alldb/summary/eb08cd34-9b60-433e-88aa-77f04e2eec31-bfeef6f9/relevance/1" TargetMode="External"/><Relationship Id="rId32" Type="http://schemas.openxmlformats.org/officeDocument/2006/relationships/hyperlink" Target="https://webofscience.clarivate.cn/wos/alldb/summary/1852696e-6aa9-4e48-a6a3-0c750e3799a8-bfef1a6a/relevance/1"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ubmed.ncbi.nlm.nih.gov/?term=%28%28%28%28Infection+and+Infestation%29+OR+%28Infestation+and+Infection%29%29+OR+%28Infections+and+Infestations%29%29+OR+%28Infestations+and+Infections%29%29+OR+%28Infection%29&amp;sort=" TargetMode="External"/><Relationship Id="rId23" Type="http://schemas.openxmlformats.org/officeDocument/2006/relationships/hyperlink" Target="https://webofscience.clarivate.cn/wos/alldb/summary/7988cebf-3d0c-4bcf-a109-a430f16e424e-bfeef13c/relevance/1" TargetMode="External"/><Relationship Id="rId28" Type="http://schemas.openxmlformats.org/officeDocument/2006/relationships/hyperlink" Target="https://webofscience.clarivate.cn/wos/alldb/summary/3d12707a-8e61-4f45-8968-562204d0739a-bfef0b67/relevance/1" TargetMode="External"/><Relationship Id="rId36" Type="http://schemas.openxmlformats.org/officeDocument/2006/relationships/fontTable" Target="fontTable.xml"/><Relationship Id="rId10" Type="http://schemas.openxmlformats.org/officeDocument/2006/relationships/hyperlink" Target="https://pubmed.ncbi.nlm.nih.gov/?term=%28%28%28%28%28%28%28%28%28%28%28%28%28%28%28%28%28%28%28%28%28%28%28%28%28%28%28%28%28%28%28%28%28%28%28%28%28%28%28%28Case-Control+Study%29+OR+%28Studies%2C+Case-Control%29%29+OR+%28Study%2C+Case-Control%29%29+OR+%28" TargetMode="External"/><Relationship Id="rId19" Type="http://schemas.openxmlformats.org/officeDocument/2006/relationships/hyperlink" Target="https://ovidsp.dc2.ovid.com/ovid-new-a/ovidweb.cgi?&amp;S=KEBEFPBJJMEBGJEJJPKJMGJEDCLFAA00&amp;SELECT=S.sh%7c&amp;R=18&amp;Process+Action=display" TargetMode="External"/><Relationship Id="rId31" Type="http://schemas.openxmlformats.org/officeDocument/2006/relationships/hyperlink" Target="https://webofscience.clarivate.cn/wos/alldb/summary/fb1fb529-d2eb-4c5c-9c91-b2ebc4f3d436-bfef17ea/relevance/1" TargetMode="External"/><Relationship Id="rId4" Type="http://schemas.openxmlformats.org/officeDocument/2006/relationships/webSettings" Target="webSettings.xml"/><Relationship Id="rId9" Type="http://schemas.openxmlformats.org/officeDocument/2006/relationships/hyperlink" Target="https://pubmed.ncbi.nlm.nih.gov/?term=%28%28%28%28%28%28%28%28%28%28%28%28%28%28%28%28%28%28%28%28%28%28%28%28%28%28%28%28%28%28%28Longitudinal+Study%29+OR+%28Studies%2C+Longitudinal%29%29+OR+%28Study%2C+Longitudinal%29%29+OR+%28Tuskegee+Syphilis+Study%29%25" TargetMode="External"/><Relationship Id="rId14" Type="http://schemas.openxmlformats.org/officeDocument/2006/relationships/hyperlink" Target="https://pubmed.ncbi.nlm.nih.gov/?term=longquery122a19094d449327b361&amp;sort=" TargetMode="External"/><Relationship Id="rId22" Type="http://schemas.openxmlformats.org/officeDocument/2006/relationships/hyperlink" Target="https://ovidsp.dc2.ovid.com/ovid-new-a/ovidweb.cgi?&amp;S=KEBEFPBJJMEBGJEJJPKJMGJEDCLFAA00&amp;View+Selected+Results=1" TargetMode="External"/><Relationship Id="rId27" Type="http://schemas.openxmlformats.org/officeDocument/2006/relationships/hyperlink" Target="https://webofscience.clarivate.cn/wos/alldb/summary/6749d1ed-3a78-4fad-b052-256a2b9aaa79-bfef080a/relevance/1" TargetMode="External"/><Relationship Id="rId30" Type="http://schemas.openxmlformats.org/officeDocument/2006/relationships/hyperlink" Target="https://webofscience.clarivate.cn/wos/alldb/summary/02e8efb3-ff1c-4314-b44c-346963779ce5-bfef11c0/relevance/1" TargetMode="External"/><Relationship Id="rId35" Type="http://schemas.openxmlformats.org/officeDocument/2006/relationships/header" Target="header1.xml"/><Relationship Id="rId8" Type="http://schemas.openxmlformats.org/officeDocument/2006/relationships/hyperlink" Target="https://pubmed.ncbi.nlm.nih.gov/?term=%28%28%28%28%28%28%28%28%28%28%28%28%28%28%28%28%28%28%28%28%28%28%28%28Cross+Sectional+Studies%29+OR+%28Cross-Sectional+Study%29%29+OR+%28Studies%2C+Cross-Sectional%29%29+OR+%28Study%2C+Cross-Sectional%29%29+OR+%28Sur" TargetMode="Externa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5199</Words>
  <Characters>29638</Characters>
  <Application>Microsoft Office Word</Application>
  <DocSecurity>0</DocSecurity>
  <Lines>246</Lines>
  <Paragraphs>69</Paragraphs>
  <ScaleCrop>false</ScaleCrop>
  <Company/>
  <LinksUpToDate>false</LinksUpToDate>
  <CharactersWithSpaces>34768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Yihao Liu</dc:creator>
  <cp:lastModifiedBy>Nora</cp:lastModifiedBy>
  <cp:revision>5</cp:revision>
  <dcterms:created xsi:type="dcterms:W3CDTF">2023-11-11T18:19:00Z</dcterms:created>
  <dcterms:modified xsi:type="dcterms:W3CDTF">2025-05-11T07:55:00Z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9928C2279FC140C9B0F9D82A877ADCA0_12</vt:lpwstr>
  </property>
  <property fmtid="{D5CDD505-2E9C-101B-9397-08002B2CF9AE}" pid="4" name="KSOTemplateDocerSaveRecord">
    <vt:lpwstr>eyJoZGlkIjoiMmE0NTcyZGY3ZjVhMDYzN2QxMjk5ZWI4MDAyMTQyNjMiLCJ1c2VySWQiOiIyNDg4MzM0MTYifQ==</vt:lpwstr>
  </property>
</Properties>
</file>